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9330" w14:textId="77777777" w:rsidR="00FC2908" w:rsidRPr="00854643" w:rsidRDefault="00000000">
      <w:pPr>
        <w:pStyle w:val="Title"/>
        <w:rPr>
          <w:sz w:val="22"/>
          <w:szCs w:val="22"/>
        </w:rPr>
      </w:pPr>
      <w:r w:rsidRPr="00854643">
        <w:rPr>
          <w:smallCaps/>
          <w:sz w:val="22"/>
          <w:szCs w:val="22"/>
        </w:rPr>
        <w:t>Tahoe</w:t>
      </w:r>
      <w:r w:rsidRPr="00854643">
        <w:rPr>
          <w:smallCaps/>
          <w:spacing w:val="-7"/>
          <w:sz w:val="22"/>
          <w:szCs w:val="22"/>
        </w:rPr>
        <w:t xml:space="preserve"> </w:t>
      </w:r>
      <w:r w:rsidRPr="00854643">
        <w:rPr>
          <w:smallCaps/>
          <w:sz w:val="22"/>
          <w:szCs w:val="22"/>
        </w:rPr>
        <w:t>Science</w:t>
      </w:r>
      <w:r w:rsidRPr="00854643">
        <w:rPr>
          <w:smallCaps/>
          <w:spacing w:val="-8"/>
          <w:sz w:val="22"/>
          <w:szCs w:val="22"/>
        </w:rPr>
        <w:t xml:space="preserve"> </w:t>
      </w:r>
      <w:r w:rsidRPr="00854643">
        <w:rPr>
          <w:smallCaps/>
          <w:sz w:val="22"/>
          <w:szCs w:val="22"/>
        </w:rPr>
        <w:t>Advisory</w:t>
      </w:r>
      <w:r w:rsidRPr="00854643">
        <w:rPr>
          <w:smallCaps/>
          <w:spacing w:val="-6"/>
          <w:sz w:val="22"/>
          <w:szCs w:val="22"/>
        </w:rPr>
        <w:t xml:space="preserve"> </w:t>
      </w:r>
      <w:r w:rsidRPr="00854643">
        <w:rPr>
          <w:smallCaps/>
          <w:spacing w:val="-2"/>
          <w:sz w:val="22"/>
          <w:szCs w:val="22"/>
        </w:rPr>
        <w:t>Council</w:t>
      </w:r>
    </w:p>
    <w:p w14:paraId="29409C8A" w14:textId="77777777" w:rsidR="00FC2908" w:rsidRPr="00854643" w:rsidRDefault="00000000">
      <w:pPr>
        <w:pStyle w:val="Heading1"/>
        <w:spacing w:before="219"/>
        <w:rPr>
          <w:sz w:val="22"/>
          <w:szCs w:val="22"/>
        </w:rPr>
      </w:pPr>
      <w:bookmarkStart w:id="0" w:name="AGENDA__|__July_2023_COUNCIL_MEETING"/>
      <w:bookmarkEnd w:id="0"/>
      <w:r w:rsidRPr="00854643">
        <w:rPr>
          <w:sz w:val="22"/>
          <w:szCs w:val="22"/>
        </w:rPr>
        <w:t>AGENDA</w:t>
      </w:r>
      <w:r w:rsidRPr="00854643">
        <w:rPr>
          <w:spacing w:val="40"/>
          <w:sz w:val="22"/>
          <w:szCs w:val="22"/>
        </w:rPr>
        <w:t xml:space="preserve"> </w:t>
      </w:r>
      <w:r w:rsidRPr="00854643">
        <w:rPr>
          <w:sz w:val="22"/>
          <w:szCs w:val="22"/>
        </w:rPr>
        <w:t>|</w:t>
      </w:r>
      <w:r w:rsidRPr="00854643">
        <w:rPr>
          <w:spacing w:val="47"/>
          <w:sz w:val="22"/>
          <w:szCs w:val="22"/>
        </w:rPr>
        <w:t xml:space="preserve"> </w:t>
      </w:r>
      <w:r w:rsidRPr="00854643">
        <w:rPr>
          <w:sz w:val="22"/>
          <w:szCs w:val="22"/>
        </w:rPr>
        <w:t>July</w:t>
      </w:r>
      <w:r w:rsidRPr="00854643">
        <w:rPr>
          <w:spacing w:val="-3"/>
          <w:sz w:val="22"/>
          <w:szCs w:val="22"/>
        </w:rPr>
        <w:t xml:space="preserve"> </w:t>
      </w:r>
      <w:r w:rsidRPr="00854643">
        <w:rPr>
          <w:sz w:val="22"/>
          <w:szCs w:val="22"/>
        </w:rPr>
        <w:t>2023</w:t>
      </w:r>
      <w:r w:rsidRPr="00854643">
        <w:rPr>
          <w:spacing w:val="-2"/>
          <w:sz w:val="22"/>
          <w:szCs w:val="22"/>
        </w:rPr>
        <w:t xml:space="preserve"> </w:t>
      </w:r>
      <w:r w:rsidRPr="00854643">
        <w:rPr>
          <w:sz w:val="22"/>
          <w:szCs w:val="22"/>
        </w:rPr>
        <w:t>COUNCIL</w:t>
      </w:r>
      <w:r w:rsidRPr="00854643">
        <w:rPr>
          <w:spacing w:val="-2"/>
          <w:sz w:val="22"/>
          <w:szCs w:val="22"/>
        </w:rPr>
        <w:t xml:space="preserve"> MEETING</w:t>
      </w:r>
    </w:p>
    <w:p w14:paraId="2EC2169A" w14:textId="77777777" w:rsidR="00FC2908" w:rsidRPr="00854643" w:rsidRDefault="00FC2908">
      <w:pPr>
        <w:pStyle w:val="BodyText"/>
        <w:rPr>
          <w:b/>
          <w:sz w:val="22"/>
          <w:szCs w:val="22"/>
        </w:rPr>
      </w:pPr>
    </w:p>
    <w:p w14:paraId="66E9DBD3" w14:textId="77777777" w:rsidR="00FC2908" w:rsidRPr="00854643" w:rsidRDefault="00000000">
      <w:pPr>
        <w:tabs>
          <w:tab w:val="left" w:pos="1827"/>
        </w:tabs>
        <w:ind w:left="420"/>
      </w:pPr>
      <w:r w:rsidRPr="00854643">
        <w:rPr>
          <w:b/>
          <w:spacing w:val="-4"/>
        </w:rPr>
        <w:t>Date:</w:t>
      </w:r>
      <w:r w:rsidRPr="00854643">
        <w:rPr>
          <w:b/>
        </w:rPr>
        <w:tab/>
      </w:r>
      <w:r w:rsidRPr="00854643">
        <w:t>Thursday</w:t>
      </w:r>
      <w:r w:rsidRPr="00854643">
        <w:rPr>
          <w:spacing w:val="-5"/>
        </w:rPr>
        <w:t xml:space="preserve"> </w:t>
      </w:r>
      <w:r w:rsidRPr="00854643">
        <w:t>July</w:t>
      </w:r>
      <w:r w:rsidRPr="00854643">
        <w:rPr>
          <w:spacing w:val="-1"/>
        </w:rPr>
        <w:t xml:space="preserve"> </w:t>
      </w:r>
      <w:r w:rsidRPr="00854643">
        <w:t>20,</w:t>
      </w:r>
      <w:r w:rsidRPr="00854643">
        <w:rPr>
          <w:spacing w:val="-2"/>
        </w:rPr>
        <w:t xml:space="preserve"> </w:t>
      </w:r>
      <w:r w:rsidRPr="00854643">
        <w:rPr>
          <w:spacing w:val="-4"/>
        </w:rPr>
        <w:t>2023</w:t>
      </w:r>
    </w:p>
    <w:p w14:paraId="34A30B3D" w14:textId="77777777" w:rsidR="00FC2908" w:rsidRPr="00854643" w:rsidRDefault="00000000">
      <w:pPr>
        <w:tabs>
          <w:tab w:val="left" w:pos="1825"/>
        </w:tabs>
        <w:ind w:left="420"/>
      </w:pPr>
      <w:r w:rsidRPr="00854643">
        <w:rPr>
          <w:b/>
          <w:spacing w:val="-2"/>
        </w:rPr>
        <w:t>Time:</w:t>
      </w:r>
      <w:r w:rsidRPr="00854643">
        <w:rPr>
          <w:b/>
        </w:rPr>
        <w:tab/>
      </w:r>
      <w:r w:rsidRPr="00854643">
        <w:t>10:00</w:t>
      </w:r>
      <w:r w:rsidRPr="00854643">
        <w:rPr>
          <w:spacing w:val="-2"/>
        </w:rPr>
        <w:t xml:space="preserve"> </w:t>
      </w:r>
      <w:r w:rsidRPr="00854643">
        <w:t>AM</w:t>
      </w:r>
      <w:r w:rsidRPr="00854643">
        <w:rPr>
          <w:spacing w:val="-2"/>
        </w:rPr>
        <w:t xml:space="preserve"> </w:t>
      </w:r>
      <w:r w:rsidRPr="00854643">
        <w:t>-</w:t>
      </w:r>
      <w:r w:rsidRPr="00854643">
        <w:rPr>
          <w:spacing w:val="-2"/>
        </w:rPr>
        <w:t xml:space="preserve"> </w:t>
      </w:r>
      <w:r w:rsidRPr="00854643">
        <w:t>12:00</w:t>
      </w:r>
      <w:r w:rsidRPr="00854643">
        <w:rPr>
          <w:spacing w:val="-2"/>
        </w:rPr>
        <w:t xml:space="preserve"> </w:t>
      </w:r>
      <w:r w:rsidRPr="00854643">
        <w:rPr>
          <w:spacing w:val="-5"/>
        </w:rPr>
        <w:t>PM</w:t>
      </w:r>
    </w:p>
    <w:p w14:paraId="6DF2F7FA" w14:textId="77777777" w:rsidR="00FC2908" w:rsidRPr="00854643" w:rsidRDefault="00000000">
      <w:pPr>
        <w:tabs>
          <w:tab w:val="left" w:pos="1859"/>
        </w:tabs>
        <w:ind w:left="419"/>
      </w:pPr>
      <w:r w:rsidRPr="00854643">
        <w:rPr>
          <w:b/>
          <w:spacing w:val="-2"/>
        </w:rPr>
        <w:t>Location:</w:t>
      </w:r>
      <w:r w:rsidRPr="00854643">
        <w:rPr>
          <w:b/>
        </w:rPr>
        <w:tab/>
      </w:r>
      <w:hyperlink r:id="rId5">
        <w:r w:rsidRPr="00854643">
          <w:rPr>
            <w:color w:val="0562C1"/>
            <w:spacing w:val="-4"/>
            <w:u w:val="single" w:color="0562C1"/>
          </w:rPr>
          <w:t>Zoom</w:t>
        </w:r>
      </w:hyperlink>
    </w:p>
    <w:p w14:paraId="1D202357" w14:textId="77777777" w:rsidR="00FC2908" w:rsidRPr="00854643" w:rsidRDefault="00FC2908">
      <w:pPr>
        <w:pStyle w:val="BodyText"/>
        <w:spacing w:before="9"/>
        <w:rPr>
          <w:sz w:val="22"/>
          <w:szCs w:val="22"/>
        </w:rPr>
      </w:pPr>
    </w:p>
    <w:p w14:paraId="74F87B45" w14:textId="0D80B84B" w:rsidR="00FC2908" w:rsidRPr="00854643" w:rsidRDefault="00000000">
      <w:pPr>
        <w:pStyle w:val="BodyText"/>
        <w:spacing w:before="51"/>
        <w:ind w:left="420" w:right="484"/>
        <w:rPr>
          <w:sz w:val="22"/>
          <w:szCs w:val="22"/>
        </w:rPr>
      </w:pPr>
      <w:r w:rsidRPr="00854643">
        <w:rPr>
          <w:b/>
          <w:sz w:val="22"/>
          <w:szCs w:val="22"/>
        </w:rPr>
        <w:t xml:space="preserve">Council Members: </w:t>
      </w:r>
      <w:r w:rsidRPr="00854643">
        <w:rPr>
          <w:sz w:val="22"/>
          <w:szCs w:val="22"/>
        </w:rPr>
        <w:t xml:space="preserve">Monica Arienzo (DRI), John Melack (UCSB), Pat Manley (PSW), Jonathan Long (PSW), Ramon Naranjo (USGS), Joe </w:t>
      </w:r>
      <w:proofErr w:type="spellStart"/>
      <w:r w:rsidRPr="00854643">
        <w:rPr>
          <w:sz w:val="22"/>
          <w:szCs w:val="22"/>
        </w:rPr>
        <w:t>Domagalski</w:t>
      </w:r>
      <w:proofErr w:type="spellEnd"/>
      <w:r w:rsidRPr="00854643">
        <w:rPr>
          <w:sz w:val="22"/>
          <w:szCs w:val="22"/>
        </w:rPr>
        <w:t xml:space="preserve"> (USGS)</w:t>
      </w:r>
    </w:p>
    <w:p w14:paraId="7B9E0EE2" w14:textId="77777777" w:rsidR="00FC2908" w:rsidRPr="00854643" w:rsidRDefault="00000000">
      <w:pPr>
        <w:pStyle w:val="BodyText"/>
        <w:spacing w:before="197"/>
        <w:ind w:left="420"/>
        <w:rPr>
          <w:spacing w:val="-2"/>
          <w:sz w:val="22"/>
          <w:szCs w:val="22"/>
        </w:rPr>
      </w:pPr>
      <w:r w:rsidRPr="00854643">
        <w:rPr>
          <w:sz w:val="22"/>
          <w:szCs w:val="22"/>
        </w:rPr>
        <w:t>Robert</w:t>
      </w:r>
      <w:r w:rsidRPr="00854643">
        <w:rPr>
          <w:spacing w:val="-5"/>
          <w:sz w:val="22"/>
          <w:szCs w:val="22"/>
        </w:rPr>
        <w:t xml:space="preserve"> </w:t>
      </w:r>
      <w:r w:rsidRPr="00854643">
        <w:rPr>
          <w:sz w:val="22"/>
          <w:szCs w:val="22"/>
        </w:rPr>
        <w:t>Larsen</w:t>
      </w:r>
      <w:r w:rsidRPr="00854643">
        <w:rPr>
          <w:spacing w:val="-3"/>
          <w:sz w:val="22"/>
          <w:szCs w:val="22"/>
        </w:rPr>
        <w:t xml:space="preserve"> </w:t>
      </w:r>
      <w:r w:rsidRPr="00854643">
        <w:rPr>
          <w:sz w:val="22"/>
          <w:szCs w:val="22"/>
        </w:rPr>
        <w:t>(CNRA),</w:t>
      </w:r>
      <w:r w:rsidRPr="00854643">
        <w:rPr>
          <w:spacing w:val="-4"/>
          <w:sz w:val="22"/>
          <w:szCs w:val="22"/>
        </w:rPr>
        <w:t xml:space="preserve"> </w:t>
      </w:r>
      <w:r w:rsidRPr="00854643">
        <w:rPr>
          <w:sz w:val="22"/>
          <w:szCs w:val="22"/>
        </w:rPr>
        <w:t>Alison</w:t>
      </w:r>
      <w:r w:rsidRPr="00854643">
        <w:rPr>
          <w:spacing w:val="-3"/>
          <w:sz w:val="22"/>
          <w:szCs w:val="22"/>
        </w:rPr>
        <w:t xml:space="preserve"> </w:t>
      </w:r>
      <w:r w:rsidRPr="00854643">
        <w:rPr>
          <w:sz w:val="22"/>
          <w:szCs w:val="22"/>
        </w:rPr>
        <w:t>Toy</w:t>
      </w:r>
      <w:r w:rsidRPr="00854643">
        <w:rPr>
          <w:spacing w:val="-2"/>
          <w:sz w:val="22"/>
          <w:szCs w:val="22"/>
        </w:rPr>
        <w:t xml:space="preserve"> </w:t>
      </w:r>
      <w:r w:rsidRPr="00854643">
        <w:rPr>
          <w:sz w:val="22"/>
          <w:szCs w:val="22"/>
        </w:rPr>
        <w:t>(UCD),</w:t>
      </w:r>
      <w:r w:rsidRPr="00854643">
        <w:rPr>
          <w:spacing w:val="-3"/>
          <w:sz w:val="22"/>
          <w:szCs w:val="22"/>
        </w:rPr>
        <w:t xml:space="preserve"> </w:t>
      </w:r>
      <w:r w:rsidRPr="00854643">
        <w:rPr>
          <w:sz w:val="22"/>
          <w:szCs w:val="22"/>
        </w:rPr>
        <w:t>Caelan</w:t>
      </w:r>
      <w:r w:rsidRPr="00854643">
        <w:rPr>
          <w:spacing w:val="-3"/>
          <w:sz w:val="22"/>
          <w:szCs w:val="22"/>
        </w:rPr>
        <w:t xml:space="preserve"> </w:t>
      </w:r>
      <w:r w:rsidRPr="00854643">
        <w:rPr>
          <w:sz w:val="22"/>
          <w:szCs w:val="22"/>
        </w:rPr>
        <w:t>McGee</w:t>
      </w:r>
      <w:r w:rsidRPr="00854643">
        <w:rPr>
          <w:spacing w:val="-1"/>
          <w:sz w:val="22"/>
          <w:szCs w:val="22"/>
        </w:rPr>
        <w:t xml:space="preserve"> </w:t>
      </w:r>
      <w:r w:rsidRPr="00854643">
        <w:rPr>
          <w:spacing w:val="-2"/>
          <w:sz w:val="22"/>
          <w:szCs w:val="22"/>
        </w:rPr>
        <w:t>(Facilitator)</w:t>
      </w:r>
    </w:p>
    <w:p w14:paraId="666426B5" w14:textId="07CD53E4" w:rsidR="00854643" w:rsidRPr="00854643" w:rsidRDefault="00854643">
      <w:pPr>
        <w:pStyle w:val="BodyText"/>
        <w:spacing w:before="197"/>
        <w:ind w:left="420"/>
        <w:rPr>
          <w:sz w:val="22"/>
          <w:szCs w:val="22"/>
        </w:rPr>
      </w:pPr>
      <w:r w:rsidRPr="00854643">
        <w:rPr>
          <w:spacing w:val="-2"/>
          <w:sz w:val="22"/>
          <w:szCs w:val="22"/>
        </w:rPr>
        <w:t xml:space="preserve">Stakeholders: Jennifer </w:t>
      </w:r>
      <w:proofErr w:type="spellStart"/>
      <w:r w:rsidRPr="00854643">
        <w:rPr>
          <w:spacing w:val="-2"/>
          <w:sz w:val="22"/>
          <w:szCs w:val="22"/>
        </w:rPr>
        <w:t>Carr</w:t>
      </w:r>
      <w:proofErr w:type="spellEnd"/>
      <w:r w:rsidRPr="00854643">
        <w:rPr>
          <w:spacing w:val="-2"/>
          <w:sz w:val="22"/>
          <w:szCs w:val="22"/>
        </w:rPr>
        <w:t xml:space="preserve"> (NDEP), Mary Fiore-Wagner (Lahontan), Melissa Thaw (Lahontan), Dana </w:t>
      </w:r>
      <w:proofErr w:type="spellStart"/>
      <w:r w:rsidRPr="00854643">
        <w:rPr>
          <w:spacing w:val="-2"/>
          <w:sz w:val="22"/>
          <w:szCs w:val="22"/>
        </w:rPr>
        <w:t>Michels</w:t>
      </w:r>
      <w:proofErr w:type="spellEnd"/>
      <w:r w:rsidRPr="00854643">
        <w:rPr>
          <w:spacing w:val="-2"/>
          <w:sz w:val="22"/>
          <w:szCs w:val="22"/>
        </w:rPr>
        <w:t xml:space="preserve"> (EPA), Laura Patten (KTB), Dan Segan (TRPA), Jason </w:t>
      </w:r>
      <w:proofErr w:type="spellStart"/>
      <w:r w:rsidRPr="00854643">
        <w:rPr>
          <w:spacing w:val="-2"/>
          <w:sz w:val="22"/>
          <w:szCs w:val="22"/>
        </w:rPr>
        <w:t>Vasques</w:t>
      </w:r>
      <w:proofErr w:type="spellEnd"/>
      <w:r w:rsidRPr="00854643">
        <w:rPr>
          <w:spacing w:val="-2"/>
          <w:sz w:val="22"/>
          <w:szCs w:val="22"/>
        </w:rPr>
        <w:t xml:space="preserve"> (CTC), Julie Regan (TRPA), Danilo </w:t>
      </w:r>
      <w:proofErr w:type="spellStart"/>
      <w:r w:rsidRPr="00854643">
        <w:rPr>
          <w:spacing w:val="-2"/>
          <w:sz w:val="22"/>
          <w:szCs w:val="22"/>
        </w:rPr>
        <w:t>Dragoni</w:t>
      </w:r>
      <w:proofErr w:type="spellEnd"/>
      <w:r w:rsidRPr="00854643">
        <w:rPr>
          <w:spacing w:val="-2"/>
          <w:sz w:val="22"/>
          <w:szCs w:val="22"/>
        </w:rPr>
        <w:t xml:space="preserve"> (NDEP)</w:t>
      </w:r>
    </w:p>
    <w:p w14:paraId="79ADE803" w14:textId="77777777" w:rsidR="00FC2908" w:rsidRPr="00854643" w:rsidRDefault="00FC2908">
      <w:pPr>
        <w:pStyle w:val="BodyText"/>
        <w:spacing w:before="11"/>
        <w:rPr>
          <w:sz w:val="22"/>
          <w:szCs w:val="22"/>
        </w:rPr>
      </w:pPr>
    </w:p>
    <w:p w14:paraId="1FAABB4B" w14:textId="77777777" w:rsidR="00FC2908" w:rsidRPr="00854643" w:rsidRDefault="00000000">
      <w:pPr>
        <w:pStyle w:val="Heading1"/>
        <w:rPr>
          <w:sz w:val="22"/>
          <w:szCs w:val="22"/>
        </w:rPr>
      </w:pPr>
      <w:r w:rsidRPr="00854643">
        <w:rPr>
          <w:sz w:val="22"/>
          <w:szCs w:val="22"/>
        </w:rPr>
        <w:t>Meeting</w:t>
      </w:r>
      <w:r w:rsidRPr="00854643">
        <w:rPr>
          <w:spacing w:val="-4"/>
          <w:sz w:val="22"/>
          <w:szCs w:val="22"/>
        </w:rPr>
        <w:t xml:space="preserve"> </w:t>
      </w:r>
      <w:r w:rsidRPr="00854643">
        <w:rPr>
          <w:spacing w:val="-2"/>
          <w:sz w:val="22"/>
          <w:szCs w:val="22"/>
        </w:rPr>
        <w:t>Goals:</w:t>
      </w:r>
    </w:p>
    <w:p w14:paraId="73DFFDFD" w14:textId="77777777" w:rsidR="00FC2908" w:rsidRPr="00854643" w:rsidRDefault="00000000">
      <w:pPr>
        <w:pStyle w:val="ListParagraph"/>
        <w:numPr>
          <w:ilvl w:val="0"/>
          <w:numId w:val="5"/>
        </w:numPr>
        <w:tabs>
          <w:tab w:val="left" w:pos="1139"/>
        </w:tabs>
        <w:ind w:left="1139" w:hanging="359"/>
      </w:pPr>
      <w:r w:rsidRPr="00854643">
        <w:t>Agree</w:t>
      </w:r>
      <w:r w:rsidRPr="00854643">
        <w:rPr>
          <w:spacing w:val="-5"/>
        </w:rPr>
        <w:t xml:space="preserve"> </w:t>
      </w:r>
      <w:r w:rsidRPr="00854643">
        <w:t>on</w:t>
      </w:r>
      <w:r w:rsidRPr="00854643">
        <w:rPr>
          <w:spacing w:val="-3"/>
        </w:rPr>
        <w:t xml:space="preserve"> </w:t>
      </w:r>
      <w:r w:rsidRPr="00854643">
        <w:t>a</w:t>
      </w:r>
      <w:r w:rsidRPr="00854643">
        <w:rPr>
          <w:spacing w:val="-2"/>
        </w:rPr>
        <w:t xml:space="preserve"> </w:t>
      </w:r>
      <w:r w:rsidRPr="00854643">
        <w:t>process</w:t>
      </w:r>
      <w:r w:rsidRPr="00854643">
        <w:rPr>
          <w:spacing w:val="-2"/>
        </w:rPr>
        <w:t xml:space="preserve"> </w:t>
      </w:r>
      <w:r w:rsidRPr="00854643">
        <w:t>to</w:t>
      </w:r>
      <w:r w:rsidRPr="00854643">
        <w:rPr>
          <w:spacing w:val="-2"/>
        </w:rPr>
        <w:t xml:space="preserve"> </w:t>
      </w:r>
      <w:r w:rsidRPr="00854643">
        <w:t>develop</w:t>
      </w:r>
      <w:r w:rsidRPr="00854643">
        <w:rPr>
          <w:spacing w:val="-3"/>
        </w:rPr>
        <w:t xml:space="preserve"> </w:t>
      </w:r>
      <w:r w:rsidRPr="00854643">
        <w:t>fund</w:t>
      </w:r>
      <w:r w:rsidRPr="00854643">
        <w:rPr>
          <w:spacing w:val="-3"/>
        </w:rPr>
        <w:t xml:space="preserve"> </w:t>
      </w:r>
      <w:r w:rsidRPr="00854643">
        <w:t>acquisition</w:t>
      </w:r>
      <w:r w:rsidRPr="00854643">
        <w:rPr>
          <w:spacing w:val="-4"/>
        </w:rPr>
        <w:t xml:space="preserve"> </w:t>
      </w:r>
      <w:r w:rsidRPr="00854643">
        <w:t>and</w:t>
      </w:r>
      <w:r w:rsidRPr="00854643">
        <w:rPr>
          <w:spacing w:val="-3"/>
        </w:rPr>
        <w:t xml:space="preserve"> </w:t>
      </w:r>
      <w:r w:rsidRPr="00854643">
        <w:t>management</w:t>
      </w:r>
      <w:r w:rsidRPr="00854643">
        <w:rPr>
          <w:spacing w:val="-2"/>
        </w:rPr>
        <w:t xml:space="preserve"> </w:t>
      </w:r>
      <w:proofErr w:type="gramStart"/>
      <w:r w:rsidRPr="00854643">
        <w:rPr>
          <w:spacing w:val="-2"/>
        </w:rPr>
        <w:t>protocols</w:t>
      </w:r>
      <w:proofErr w:type="gramEnd"/>
    </w:p>
    <w:p w14:paraId="731FD9A1" w14:textId="77777777" w:rsidR="00FC2908" w:rsidRPr="00854643" w:rsidRDefault="00000000">
      <w:pPr>
        <w:pStyle w:val="ListParagraph"/>
        <w:numPr>
          <w:ilvl w:val="0"/>
          <w:numId w:val="5"/>
        </w:numPr>
        <w:tabs>
          <w:tab w:val="left" w:pos="1139"/>
        </w:tabs>
        <w:ind w:left="1139"/>
      </w:pPr>
      <w:r w:rsidRPr="00854643">
        <w:t>Review</w:t>
      </w:r>
      <w:r w:rsidRPr="00854643">
        <w:rPr>
          <w:spacing w:val="-3"/>
        </w:rPr>
        <w:t xml:space="preserve"> </w:t>
      </w:r>
      <w:r w:rsidRPr="00854643">
        <w:t>a</w:t>
      </w:r>
      <w:r w:rsidRPr="00854643">
        <w:rPr>
          <w:spacing w:val="-2"/>
        </w:rPr>
        <w:t xml:space="preserve"> </w:t>
      </w:r>
      <w:r w:rsidRPr="00854643">
        <w:t>draft</w:t>
      </w:r>
      <w:r w:rsidRPr="00854643">
        <w:rPr>
          <w:spacing w:val="-2"/>
        </w:rPr>
        <w:t xml:space="preserve"> </w:t>
      </w:r>
      <w:r w:rsidRPr="00854643">
        <w:t>program</w:t>
      </w:r>
      <w:r w:rsidRPr="00854643">
        <w:rPr>
          <w:spacing w:val="-4"/>
        </w:rPr>
        <w:t xml:space="preserve"> </w:t>
      </w:r>
      <w:r w:rsidRPr="00854643">
        <w:t>for</w:t>
      </w:r>
      <w:r w:rsidRPr="00854643">
        <w:rPr>
          <w:spacing w:val="-1"/>
        </w:rPr>
        <w:t xml:space="preserve"> </w:t>
      </w:r>
      <w:r w:rsidRPr="00854643">
        <w:t>October</w:t>
      </w:r>
      <w:r w:rsidRPr="00854643">
        <w:rPr>
          <w:spacing w:val="-3"/>
        </w:rPr>
        <w:t xml:space="preserve"> </w:t>
      </w:r>
      <w:r w:rsidRPr="00854643">
        <w:t>Science</w:t>
      </w:r>
      <w:r w:rsidRPr="00854643">
        <w:rPr>
          <w:spacing w:val="-2"/>
        </w:rPr>
        <w:t xml:space="preserve"> </w:t>
      </w:r>
      <w:r w:rsidRPr="00854643">
        <w:t>to</w:t>
      </w:r>
      <w:r w:rsidRPr="00854643">
        <w:rPr>
          <w:spacing w:val="-1"/>
        </w:rPr>
        <w:t xml:space="preserve"> </w:t>
      </w:r>
      <w:r w:rsidRPr="00854643">
        <w:t>Action</w:t>
      </w:r>
      <w:r w:rsidRPr="00854643">
        <w:rPr>
          <w:spacing w:val="-2"/>
        </w:rPr>
        <w:t xml:space="preserve"> Conference</w:t>
      </w:r>
    </w:p>
    <w:p w14:paraId="27ECE61B" w14:textId="77777777" w:rsidR="00FC2908" w:rsidRPr="00854643" w:rsidRDefault="00000000">
      <w:pPr>
        <w:pStyle w:val="ListParagraph"/>
        <w:numPr>
          <w:ilvl w:val="0"/>
          <w:numId w:val="5"/>
        </w:numPr>
        <w:tabs>
          <w:tab w:val="left" w:pos="1139"/>
        </w:tabs>
        <w:ind w:left="1139"/>
      </w:pPr>
      <w:r w:rsidRPr="00854643">
        <w:t>Seek</w:t>
      </w:r>
      <w:r w:rsidRPr="00854643">
        <w:rPr>
          <w:spacing w:val="-3"/>
        </w:rPr>
        <w:t xml:space="preserve"> </w:t>
      </w:r>
      <w:r w:rsidRPr="00854643">
        <w:t>general</w:t>
      </w:r>
      <w:r w:rsidRPr="00854643">
        <w:rPr>
          <w:spacing w:val="-3"/>
        </w:rPr>
        <w:t xml:space="preserve"> </w:t>
      </w:r>
      <w:r w:rsidRPr="00854643">
        <w:t>support</w:t>
      </w:r>
      <w:r w:rsidRPr="00854643">
        <w:rPr>
          <w:spacing w:val="-3"/>
        </w:rPr>
        <w:t xml:space="preserve"> </w:t>
      </w:r>
      <w:r w:rsidRPr="00854643">
        <w:t>for</w:t>
      </w:r>
      <w:r w:rsidRPr="00854643">
        <w:rPr>
          <w:spacing w:val="-4"/>
        </w:rPr>
        <w:t xml:space="preserve"> </w:t>
      </w:r>
      <w:r w:rsidRPr="00854643">
        <w:t>an</w:t>
      </w:r>
      <w:r w:rsidRPr="00854643">
        <w:rPr>
          <w:spacing w:val="-3"/>
        </w:rPr>
        <w:t xml:space="preserve"> </w:t>
      </w:r>
      <w:r w:rsidRPr="00854643">
        <w:t>interim</w:t>
      </w:r>
      <w:r w:rsidRPr="00854643">
        <w:rPr>
          <w:spacing w:val="-4"/>
        </w:rPr>
        <w:t xml:space="preserve"> </w:t>
      </w:r>
      <w:r w:rsidRPr="00854643">
        <w:t>work</w:t>
      </w:r>
      <w:r w:rsidRPr="00854643">
        <w:rPr>
          <w:spacing w:val="-3"/>
        </w:rPr>
        <w:t xml:space="preserve"> </w:t>
      </w:r>
      <w:r w:rsidRPr="00854643">
        <w:t>plan</w:t>
      </w:r>
      <w:r w:rsidRPr="00854643">
        <w:rPr>
          <w:spacing w:val="-3"/>
        </w:rPr>
        <w:t xml:space="preserve"> </w:t>
      </w:r>
      <w:r w:rsidRPr="00854643">
        <w:t>for</w:t>
      </w:r>
      <w:r w:rsidRPr="00854643">
        <w:rPr>
          <w:spacing w:val="-1"/>
        </w:rPr>
        <w:t xml:space="preserve"> </w:t>
      </w:r>
      <w:r w:rsidRPr="00854643">
        <w:t>2023-</w:t>
      </w:r>
      <w:r w:rsidRPr="00854643">
        <w:rPr>
          <w:spacing w:val="-4"/>
        </w:rPr>
        <w:t>2024</w:t>
      </w:r>
    </w:p>
    <w:p w14:paraId="464473F3" w14:textId="77777777" w:rsidR="00FC2908" w:rsidRPr="00854643" w:rsidRDefault="00000000">
      <w:pPr>
        <w:pStyle w:val="ListParagraph"/>
        <w:numPr>
          <w:ilvl w:val="0"/>
          <w:numId w:val="5"/>
        </w:numPr>
        <w:tabs>
          <w:tab w:val="left" w:pos="1139"/>
        </w:tabs>
        <w:spacing w:before="1"/>
        <w:ind w:left="1139"/>
      </w:pPr>
      <w:r w:rsidRPr="00854643">
        <w:t>Identify</w:t>
      </w:r>
      <w:r w:rsidRPr="00854643">
        <w:rPr>
          <w:spacing w:val="-3"/>
        </w:rPr>
        <w:t xml:space="preserve"> </w:t>
      </w:r>
      <w:r w:rsidRPr="00854643">
        <w:t>one</w:t>
      </w:r>
      <w:r w:rsidRPr="00854643">
        <w:rPr>
          <w:spacing w:val="-3"/>
        </w:rPr>
        <w:t xml:space="preserve"> </w:t>
      </w:r>
      <w:r w:rsidRPr="00854643">
        <w:t>new</w:t>
      </w:r>
      <w:r w:rsidRPr="00854643">
        <w:rPr>
          <w:spacing w:val="-3"/>
        </w:rPr>
        <w:t xml:space="preserve"> </w:t>
      </w:r>
      <w:r w:rsidRPr="00854643">
        <w:t>Science</w:t>
      </w:r>
      <w:r w:rsidRPr="00854643">
        <w:rPr>
          <w:spacing w:val="-2"/>
        </w:rPr>
        <w:t xml:space="preserve"> </w:t>
      </w:r>
      <w:r w:rsidRPr="00854643">
        <w:t>Council</w:t>
      </w:r>
      <w:r w:rsidRPr="00854643">
        <w:rPr>
          <w:spacing w:val="-3"/>
        </w:rPr>
        <w:t xml:space="preserve"> </w:t>
      </w:r>
      <w:r w:rsidRPr="00854643">
        <w:rPr>
          <w:spacing w:val="-2"/>
        </w:rPr>
        <w:t>Chair</w:t>
      </w:r>
    </w:p>
    <w:p w14:paraId="6E68189F" w14:textId="77777777" w:rsidR="00000000" w:rsidRPr="00854643" w:rsidRDefault="00000000"/>
    <w:p w14:paraId="1FCD2829" w14:textId="41A35AEA" w:rsidR="00854643" w:rsidRPr="00854643" w:rsidRDefault="00854643" w:rsidP="00854643">
      <w:pPr>
        <w:pStyle w:val="ListParagraph"/>
        <w:numPr>
          <w:ilvl w:val="0"/>
          <w:numId w:val="6"/>
        </w:numPr>
      </w:pPr>
      <w:r w:rsidRPr="00854643">
        <w:t>Welcome and Agenda Review</w:t>
      </w:r>
    </w:p>
    <w:p w14:paraId="5E25239C" w14:textId="5B2AF02A" w:rsidR="00854643" w:rsidRPr="00854643" w:rsidRDefault="00854643" w:rsidP="00854643">
      <w:pPr>
        <w:pStyle w:val="ListParagraph"/>
        <w:numPr>
          <w:ilvl w:val="0"/>
          <w:numId w:val="6"/>
        </w:numPr>
      </w:pPr>
      <w:r w:rsidRPr="00854643">
        <w:t>Strategic Retreat follow-up</w:t>
      </w:r>
    </w:p>
    <w:p w14:paraId="2212DE9E" w14:textId="2AF9812A" w:rsidR="00854643" w:rsidRPr="00854643" w:rsidRDefault="00854643" w:rsidP="00854643">
      <w:pPr>
        <w:pStyle w:val="ListParagraph"/>
        <w:numPr>
          <w:ilvl w:val="1"/>
          <w:numId w:val="6"/>
        </w:numPr>
      </w:pPr>
      <w:r w:rsidRPr="00854643">
        <w:t>Identify a discrete process for</w:t>
      </w:r>
    </w:p>
    <w:p w14:paraId="74B86386" w14:textId="4C5F2958" w:rsidR="00854643" w:rsidRDefault="00854643" w:rsidP="00854643">
      <w:pPr>
        <w:pStyle w:val="ListParagraph"/>
        <w:numPr>
          <w:ilvl w:val="2"/>
          <w:numId w:val="6"/>
        </w:numPr>
      </w:pPr>
      <w:r w:rsidRPr="00854643">
        <w:t>Funds acquisition and receipt</w:t>
      </w:r>
    </w:p>
    <w:p w14:paraId="14D80445" w14:textId="58E09E25" w:rsidR="00854643" w:rsidRDefault="00854643" w:rsidP="00854643">
      <w:pPr>
        <w:pStyle w:val="ListParagraph"/>
        <w:numPr>
          <w:ilvl w:val="3"/>
          <w:numId w:val="6"/>
        </w:numPr>
      </w:pPr>
      <w:r>
        <w:t>Any type of funds no matter the source (internal and external)</w:t>
      </w:r>
    </w:p>
    <w:p w14:paraId="3127BD6E" w14:textId="746D6C5F" w:rsidR="00B206FC" w:rsidRDefault="00B206FC" w:rsidP="00B206FC">
      <w:pPr>
        <w:pStyle w:val="ListParagraph"/>
        <w:numPr>
          <w:ilvl w:val="4"/>
          <w:numId w:val="6"/>
        </w:numPr>
      </w:pPr>
      <w:r>
        <w:t>Funding should be categorized (John M.) as sources are fundamentally different.</w:t>
      </w:r>
    </w:p>
    <w:p w14:paraId="51644A86" w14:textId="77777777" w:rsidR="003C17F1" w:rsidRDefault="003C17F1" w:rsidP="00B206FC">
      <w:pPr>
        <w:pStyle w:val="ListParagraph"/>
        <w:numPr>
          <w:ilvl w:val="4"/>
          <w:numId w:val="6"/>
        </w:numPr>
      </w:pPr>
    </w:p>
    <w:p w14:paraId="2DBD38B0" w14:textId="2C075821" w:rsidR="00854643" w:rsidRDefault="00854643" w:rsidP="00854643">
      <w:pPr>
        <w:pStyle w:val="ListParagraph"/>
        <w:numPr>
          <w:ilvl w:val="3"/>
          <w:numId w:val="6"/>
        </w:numPr>
      </w:pPr>
      <w:r>
        <w:t xml:space="preserve">The co-chairs and program officer are the ones that should start this </w:t>
      </w:r>
      <w:proofErr w:type="gramStart"/>
      <w:r>
        <w:t>process</w:t>
      </w:r>
      <w:proofErr w:type="gramEnd"/>
    </w:p>
    <w:p w14:paraId="389CF4B1" w14:textId="42F1D900" w:rsidR="00B206FC" w:rsidRPr="00854643" w:rsidRDefault="003C17F1" w:rsidP="003C17F1">
      <w:pPr>
        <w:pStyle w:val="ListParagraph"/>
        <w:numPr>
          <w:ilvl w:val="4"/>
          <w:numId w:val="6"/>
        </w:numPr>
      </w:pPr>
      <w:r>
        <w:t>This would be the start of a subcommittee, not just the co-chairs, need broader council representation. Comfortable being only Council representation if that is the direction the group would prefer to go. (Pat M.)</w:t>
      </w:r>
    </w:p>
    <w:p w14:paraId="1E891D2B" w14:textId="71C8279D" w:rsidR="00854643" w:rsidRPr="00854643" w:rsidRDefault="00854643" w:rsidP="00854643">
      <w:pPr>
        <w:pStyle w:val="ListParagraph"/>
        <w:numPr>
          <w:ilvl w:val="2"/>
          <w:numId w:val="6"/>
        </w:numPr>
      </w:pPr>
      <w:r w:rsidRPr="00854643">
        <w:t>Funds management/oversight</w:t>
      </w:r>
    </w:p>
    <w:p w14:paraId="1485204C" w14:textId="296D8AE8" w:rsidR="00854643" w:rsidRPr="00854643" w:rsidRDefault="00854643" w:rsidP="00854643">
      <w:pPr>
        <w:pStyle w:val="ListParagraph"/>
        <w:numPr>
          <w:ilvl w:val="2"/>
          <w:numId w:val="6"/>
        </w:numPr>
      </w:pPr>
      <w:r w:rsidRPr="00854643">
        <w:lastRenderedPageBreak/>
        <w:t>Roles for Council Members</w:t>
      </w:r>
    </w:p>
    <w:p w14:paraId="636E33B7" w14:textId="73E0D6BE" w:rsidR="00854643" w:rsidRPr="00854643" w:rsidRDefault="00854643" w:rsidP="00854643">
      <w:pPr>
        <w:pStyle w:val="ListParagraph"/>
        <w:numPr>
          <w:ilvl w:val="0"/>
          <w:numId w:val="6"/>
        </w:numPr>
      </w:pPr>
      <w:r w:rsidRPr="00854643">
        <w:t>Work Plan: Review of a draft page work plan for 2023-2024</w:t>
      </w:r>
      <w:r w:rsidR="003C17F1">
        <w:t xml:space="preserve"> (attached at end of notes) </w:t>
      </w:r>
    </w:p>
    <w:p w14:paraId="7C8FC69C" w14:textId="0DE1F1A4" w:rsidR="00854643" w:rsidRDefault="00854643" w:rsidP="00854643">
      <w:pPr>
        <w:pStyle w:val="ListParagraph"/>
        <w:numPr>
          <w:ilvl w:val="1"/>
          <w:numId w:val="6"/>
        </w:numPr>
      </w:pPr>
      <w:r w:rsidRPr="00854643">
        <w:t>Goals, objectives, and timeline</w:t>
      </w:r>
    </w:p>
    <w:p w14:paraId="647CD58D" w14:textId="42ED6918" w:rsidR="003C17F1" w:rsidRDefault="003C17F1" w:rsidP="003C17F1">
      <w:pPr>
        <w:pStyle w:val="ListParagraph"/>
        <w:numPr>
          <w:ilvl w:val="2"/>
          <w:numId w:val="6"/>
        </w:numPr>
      </w:pPr>
      <w:r>
        <w:t xml:space="preserve">There are projects happening right now, the Council will be the touchstone for </w:t>
      </w:r>
      <w:proofErr w:type="gramStart"/>
      <w:r>
        <w:t>science</w:t>
      </w:r>
      <w:proofErr w:type="gramEnd"/>
    </w:p>
    <w:p w14:paraId="0AE89B24" w14:textId="116955A7" w:rsidR="003C17F1" w:rsidRDefault="003C17F1" w:rsidP="003C17F1">
      <w:pPr>
        <w:pStyle w:val="ListParagraph"/>
        <w:numPr>
          <w:ilvl w:val="2"/>
          <w:numId w:val="6"/>
        </w:numPr>
      </w:pPr>
      <w:r>
        <w:t xml:space="preserve">Science and research </w:t>
      </w:r>
      <w:proofErr w:type="gramStart"/>
      <w:r>
        <w:t>is</w:t>
      </w:r>
      <w:proofErr w:type="gramEnd"/>
      <w:r>
        <w:t xml:space="preserve"> well-connected with agencies</w:t>
      </w:r>
    </w:p>
    <w:p w14:paraId="6D5BBAA7" w14:textId="7182BC33" w:rsidR="003C17F1" w:rsidRDefault="003C17F1" w:rsidP="003C17F1">
      <w:pPr>
        <w:pStyle w:val="ListParagraph"/>
        <w:numPr>
          <w:ilvl w:val="2"/>
          <w:numId w:val="6"/>
        </w:numPr>
      </w:pPr>
      <w:r>
        <w:t>Project management/guidance for Council with emerging issues that pop-up, how to respond to questions and concerns from agencies. What does this look like?</w:t>
      </w:r>
      <w:r w:rsidR="00F645C4">
        <w:t xml:space="preserve"> Is this the right structure? (Robert L.)</w:t>
      </w:r>
    </w:p>
    <w:p w14:paraId="11594D72" w14:textId="130B7173" w:rsidR="00F645C4" w:rsidRDefault="00F645C4" w:rsidP="003C17F1">
      <w:pPr>
        <w:pStyle w:val="ListParagraph"/>
        <w:numPr>
          <w:ilvl w:val="2"/>
          <w:numId w:val="6"/>
        </w:numPr>
      </w:pPr>
      <w:r>
        <w:t>Having a structure to work with is important. Main issue is the TSAC capacity and how we bring in other people to participate. (John M.)</w:t>
      </w:r>
    </w:p>
    <w:p w14:paraId="1D548A37" w14:textId="18B33016" w:rsidR="00F645C4" w:rsidRDefault="00F645C4" w:rsidP="003C17F1">
      <w:pPr>
        <w:pStyle w:val="ListParagraph"/>
        <w:numPr>
          <w:ilvl w:val="2"/>
          <w:numId w:val="6"/>
        </w:numPr>
      </w:pPr>
      <w:r>
        <w:t xml:space="preserve">Figure where the capacity exists and where the gaps are on </w:t>
      </w:r>
      <w:proofErr w:type="gramStart"/>
      <w:r>
        <w:t>particular issues</w:t>
      </w:r>
      <w:proofErr w:type="gramEnd"/>
      <w:r>
        <w:t xml:space="preserve">. </w:t>
      </w:r>
    </w:p>
    <w:p w14:paraId="4EB56298" w14:textId="486F3C49" w:rsidR="00F645C4" w:rsidRDefault="00F645C4" w:rsidP="003C17F1">
      <w:pPr>
        <w:pStyle w:val="ListParagraph"/>
        <w:numPr>
          <w:ilvl w:val="2"/>
          <w:numId w:val="6"/>
        </w:numPr>
      </w:pPr>
      <w:r>
        <w:t>What is the capacity of adding more scientists to specific groups? Smaller is generally better, water quality working group is functioning the best with a combo of Council members and agencies. Is the representation of working groups adequate and is it a capacity issue and how do we address that?</w:t>
      </w:r>
    </w:p>
    <w:p w14:paraId="3E9C2ABD" w14:textId="43D25520" w:rsidR="00F645C4" w:rsidRDefault="00F645C4" w:rsidP="003C17F1">
      <w:pPr>
        <w:pStyle w:val="ListParagraph"/>
        <w:numPr>
          <w:ilvl w:val="2"/>
          <w:numId w:val="6"/>
        </w:numPr>
      </w:pPr>
      <w:r>
        <w:t>We want broader community engagement in working groups. (Pat M.)</w:t>
      </w:r>
    </w:p>
    <w:p w14:paraId="0130A8D3" w14:textId="5E45CC82" w:rsidR="00F645C4" w:rsidRDefault="00F645C4" w:rsidP="003C17F1">
      <w:pPr>
        <w:pStyle w:val="ListParagraph"/>
        <w:numPr>
          <w:ilvl w:val="2"/>
          <w:numId w:val="6"/>
        </w:numPr>
      </w:pPr>
      <w:r>
        <w:t>Wondering if expertise doesn’t fit under the umbrellas outlined, could be related to availability, there might be multi-level engagement (core, “friends” who come to meetings and check out the products coming out)</w:t>
      </w:r>
    </w:p>
    <w:p w14:paraId="0781350D" w14:textId="31C0FFD3" w:rsidR="00F645C4" w:rsidRDefault="00F645C4" w:rsidP="003C17F1">
      <w:pPr>
        <w:pStyle w:val="ListParagraph"/>
        <w:numPr>
          <w:ilvl w:val="2"/>
          <w:numId w:val="6"/>
        </w:numPr>
      </w:pPr>
      <w:r>
        <w:t>Social science was a lack previously, if it’s not represented, bring in those specialties are critical (Jennifer C.)</w:t>
      </w:r>
    </w:p>
    <w:p w14:paraId="5FFF982C" w14:textId="44947B52" w:rsidR="00F645C4" w:rsidRDefault="006257CB" w:rsidP="003C17F1">
      <w:pPr>
        <w:pStyle w:val="ListParagraph"/>
        <w:numPr>
          <w:ilvl w:val="2"/>
          <w:numId w:val="6"/>
        </w:numPr>
      </w:pPr>
      <w:r>
        <w:t>Lot of overlap between working groups, TIE representing management and Council representing science.</w:t>
      </w:r>
    </w:p>
    <w:p w14:paraId="2A3C4CCB" w14:textId="77777777" w:rsidR="006257CB" w:rsidRDefault="006257CB" w:rsidP="003C17F1">
      <w:pPr>
        <w:pStyle w:val="ListParagraph"/>
        <w:numPr>
          <w:ilvl w:val="2"/>
          <w:numId w:val="6"/>
        </w:numPr>
      </w:pPr>
      <w:r>
        <w:t xml:space="preserve">Derek </w:t>
      </w:r>
      <w:proofErr w:type="spellStart"/>
      <w:r>
        <w:t>Kanaukis</w:t>
      </w:r>
      <w:proofErr w:type="spellEnd"/>
      <w:r>
        <w:t xml:space="preserve"> would be a good choice for social science (Robert L.)</w:t>
      </w:r>
    </w:p>
    <w:p w14:paraId="0EB704F6" w14:textId="77777777" w:rsidR="006257CB" w:rsidRDefault="006257CB" w:rsidP="003C17F1">
      <w:pPr>
        <w:pStyle w:val="ListParagraph"/>
        <w:numPr>
          <w:ilvl w:val="2"/>
          <w:numId w:val="6"/>
        </w:numPr>
      </w:pPr>
      <w:r>
        <w:t xml:space="preserve">High concentrations of microplastics for example, a quick group to form and see what’s happening. Lots of discussion more generally from the paper comparing concentrations of Tahoe to other lake. Assess what we know, what we don’t know, what are </w:t>
      </w:r>
      <w:proofErr w:type="gramStart"/>
      <w:r>
        <w:t>scientists</w:t>
      </w:r>
      <w:proofErr w:type="gramEnd"/>
      <w:r>
        <w:t xml:space="preserve"> concerns, what are the next steps for Tahoe? Kicking off at the end of August. (Monica A.)</w:t>
      </w:r>
    </w:p>
    <w:p w14:paraId="47B9DEAB" w14:textId="171E94E7" w:rsidR="002047FA" w:rsidRDefault="006257CB" w:rsidP="003C17F1">
      <w:pPr>
        <w:pStyle w:val="ListParagraph"/>
        <w:numPr>
          <w:ilvl w:val="2"/>
          <w:numId w:val="6"/>
        </w:numPr>
      </w:pPr>
      <w:r>
        <w:t xml:space="preserve">Some of the agencies met with Sudeep and discussed workshop around microplastics, is it tied to that? </w:t>
      </w:r>
      <w:r w:rsidR="002047FA">
        <w:t xml:space="preserve">This workshop would be focused on the state of science and then management concerns and how do we answer that and what are the priorities and where should we be investing funds. What I would like to get out of it is along the longs of ecotoxicology. When it comes to understanding health </w:t>
      </w:r>
      <w:proofErr w:type="spellStart"/>
      <w:r w:rsidR="002047FA">
        <w:t>affects</w:t>
      </w:r>
      <w:proofErr w:type="spellEnd"/>
      <w:r w:rsidR="002047FA">
        <w:t>, the data are not good, that is a gap in our knowledge. Many technologies in place are removing microplastics. A big community issue, concerns about realistic expectations. More questions than answers. It would be useful to have this information posted on the Council website as materials are developed, establishing parameters for what the Council is doing.</w:t>
      </w:r>
    </w:p>
    <w:p w14:paraId="6BB3D275" w14:textId="238BD915" w:rsidR="006257CB" w:rsidRDefault="002047FA" w:rsidP="003C17F1">
      <w:pPr>
        <w:pStyle w:val="ListParagraph"/>
        <w:numPr>
          <w:ilvl w:val="2"/>
          <w:numId w:val="6"/>
        </w:numPr>
      </w:pPr>
      <w:r>
        <w:t>Any information about drinking water, affects on biota, and more. Sampling protocol is not trivial. (John M.)</w:t>
      </w:r>
      <w:r w:rsidR="006257CB">
        <w:t xml:space="preserve"> </w:t>
      </w:r>
    </w:p>
    <w:p w14:paraId="2A3EF6D8" w14:textId="473B98B3" w:rsidR="002047FA" w:rsidRDefault="002047FA" w:rsidP="003C17F1">
      <w:pPr>
        <w:pStyle w:val="ListParagraph"/>
        <w:numPr>
          <w:ilvl w:val="2"/>
          <w:numId w:val="6"/>
        </w:numPr>
      </w:pPr>
      <w:r>
        <w:t xml:space="preserve">Work offline before the September meeting, what are the groups, who are the initial members of the group, initial charter for all groups, all can be fluid. </w:t>
      </w:r>
    </w:p>
    <w:p w14:paraId="4A21B2C8" w14:textId="0D860E90" w:rsidR="002047FA" w:rsidRDefault="002047FA" w:rsidP="002047FA">
      <w:pPr>
        <w:pStyle w:val="ListParagraph"/>
        <w:numPr>
          <w:ilvl w:val="3"/>
          <w:numId w:val="6"/>
        </w:numPr>
      </w:pPr>
      <w:r>
        <w:t>Like the idea of a template charter so that there is a starting place for all groups</w:t>
      </w:r>
    </w:p>
    <w:p w14:paraId="5A8E6B7F" w14:textId="39E839D7" w:rsidR="00810A1D" w:rsidRDefault="00810A1D" w:rsidP="002047FA">
      <w:pPr>
        <w:pStyle w:val="ListParagraph"/>
        <w:numPr>
          <w:ilvl w:val="3"/>
          <w:numId w:val="6"/>
        </w:numPr>
      </w:pPr>
      <w:r>
        <w:t xml:space="preserve">Charter </w:t>
      </w:r>
      <w:proofErr w:type="gramStart"/>
      <w:r>
        <w:t>has to</w:t>
      </w:r>
      <w:proofErr w:type="gramEnd"/>
      <w:r>
        <w:t xml:space="preserve"> be very explicit, time is money, can’t do everything pro bono, can’t do things without knowing </w:t>
      </w:r>
      <w:r>
        <w:lastRenderedPageBreak/>
        <w:t>what they’re getting into up front.</w:t>
      </w:r>
    </w:p>
    <w:p w14:paraId="1AA58D6B" w14:textId="344DD3F7" w:rsidR="00810A1D" w:rsidRPr="00854643" w:rsidRDefault="00810A1D" w:rsidP="002047FA">
      <w:pPr>
        <w:pStyle w:val="ListParagraph"/>
        <w:numPr>
          <w:ilvl w:val="3"/>
          <w:numId w:val="6"/>
        </w:numPr>
      </w:pPr>
      <w:r>
        <w:t xml:space="preserve">What is the outcome of these groups, not just time, white paper, report, use of time for grad students or other early career people. Get specific and predictable, easier for getting funds. </w:t>
      </w:r>
    </w:p>
    <w:p w14:paraId="05FDDD2C" w14:textId="61984776" w:rsidR="00854643" w:rsidRPr="00854643" w:rsidRDefault="00854643" w:rsidP="00854643">
      <w:pPr>
        <w:pStyle w:val="ListParagraph"/>
        <w:numPr>
          <w:ilvl w:val="1"/>
          <w:numId w:val="6"/>
        </w:numPr>
      </w:pPr>
      <w:r w:rsidRPr="00854643">
        <w:t xml:space="preserve">Review and improve project management </w:t>
      </w:r>
      <w:proofErr w:type="gramStart"/>
      <w:r w:rsidRPr="00854643">
        <w:t>concepts</w:t>
      </w:r>
      <w:proofErr w:type="gramEnd"/>
    </w:p>
    <w:p w14:paraId="0413B0CD" w14:textId="3BD77EC5" w:rsidR="00854643" w:rsidRPr="00854643" w:rsidRDefault="00854643" w:rsidP="00854643">
      <w:pPr>
        <w:pStyle w:val="ListParagraph"/>
        <w:numPr>
          <w:ilvl w:val="1"/>
          <w:numId w:val="6"/>
        </w:numPr>
      </w:pPr>
      <w:r w:rsidRPr="00854643">
        <w:t xml:space="preserve">Seek general agreement on working </w:t>
      </w:r>
      <w:proofErr w:type="gramStart"/>
      <w:r w:rsidRPr="00854643">
        <w:t>groups</w:t>
      </w:r>
      <w:proofErr w:type="gramEnd"/>
    </w:p>
    <w:p w14:paraId="5B094A7C" w14:textId="07F71C66" w:rsidR="00854643" w:rsidRPr="00854643" w:rsidRDefault="00854643" w:rsidP="00854643">
      <w:pPr>
        <w:pStyle w:val="ListParagraph"/>
        <w:numPr>
          <w:ilvl w:val="0"/>
          <w:numId w:val="6"/>
        </w:numPr>
      </w:pPr>
      <w:r w:rsidRPr="00854643">
        <w:t>Science to Action Conference</w:t>
      </w:r>
      <w:r w:rsidR="00810A1D">
        <w:t xml:space="preserve"> – opportunity to network and focus on </w:t>
      </w:r>
      <w:proofErr w:type="gramStart"/>
      <w:r w:rsidR="00810A1D">
        <w:t>linkages</w:t>
      </w:r>
      <w:proofErr w:type="gramEnd"/>
    </w:p>
    <w:p w14:paraId="1BA11CD4" w14:textId="3094B36C" w:rsidR="00854643" w:rsidRDefault="00854643" w:rsidP="00854643">
      <w:pPr>
        <w:pStyle w:val="ListParagraph"/>
        <w:numPr>
          <w:ilvl w:val="1"/>
          <w:numId w:val="6"/>
        </w:numPr>
      </w:pPr>
      <w:r w:rsidRPr="00854643">
        <w:t>Review draft program</w:t>
      </w:r>
      <w:r w:rsidR="009A5CF6">
        <w:t xml:space="preserve"> (attached at bottom)</w:t>
      </w:r>
    </w:p>
    <w:p w14:paraId="387ABCC8" w14:textId="759C5769" w:rsidR="009A5CF6" w:rsidRDefault="009A5CF6" w:rsidP="009A5CF6">
      <w:pPr>
        <w:pStyle w:val="ListParagraph"/>
        <w:numPr>
          <w:ilvl w:val="2"/>
          <w:numId w:val="6"/>
        </w:numPr>
      </w:pPr>
      <w:r>
        <w:t xml:space="preserve">May be reevaluating transportation, managers highlight the state of the topics, </w:t>
      </w:r>
      <w:r w:rsidR="00371FD9">
        <w:t xml:space="preserve">opportunities to engage early career scientists. Facilitators/note-takers for all sessions. </w:t>
      </w:r>
    </w:p>
    <w:p w14:paraId="643706D5" w14:textId="77777777" w:rsidR="00371FD9" w:rsidRDefault="00371FD9" w:rsidP="009A5CF6">
      <w:pPr>
        <w:pStyle w:val="ListParagraph"/>
        <w:numPr>
          <w:ilvl w:val="2"/>
          <w:numId w:val="6"/>
        </w:numPr>
      </w:pPr>
      <w:r>
        <w:t xml:space="preserve">Identify panel members, how to populate, and what purpose does that serve to fly people in, seems like we want lessons learned from other places. </w:t>
      </w:r>
    </w:p>
    <w:p w14:paraId="5145633D" w14:textId="77777777" w:rsidR="00371FD9" w:rsidRDefault="00371FD9" w:rsidP="00371FD9">
      <w:pPr>
        <w:pStyle w:val="ListParagraph"/>
        <w:numPr>
          <w:ilvl w:val="3"/>
          <w:numId w:val="6"/>
        </w:numPr>
      </w:pPr>
      <w:r>
        <w:t xml:space="preserve">Some of the greatest success comes from new </w:t>
      </w:r>
      <w:proofErr w:type="gramStart"/>
      <w:r>
        <w:t>perspective</w:t>
      </w:r>
      <w:proofErr w:type="gramEnd"/>
    </w:p>
    <w:p w14:paraId="57F16930" w14:textId="77777777" w:rsidR="00902579" w:rsidRDefault="00371FD9" w:rsidP="00371FD9">
      <w:pPr>
        <w:pStyle w:val="ListParagraph"/>
        <w:numPr>
          <w:ilvl w:val="3"/>
          <w:numId w:val="6"/>
        </w:numPr>
      </w:pPr>
      <w:r>
        <w:t xml:space="preserve">Future goals, where do we think we should be going in the face of changing climate, if someone is doing work on that topic and put it in the context of Tahoe </w:t>
      </w:r>
      <w:proofErr w:type="gramStart"/>
      <w:r>
        <w:t>challenges</w:t>
      </w:r>
      <w:proofErr w:type="gramEnd"/>
    </w:p>
    <w:p w14:paraId="28DB9ADB" w14:textId="77777777" w:rsidR="00902579" w:rsidRDefault="00902579" w:rsidP="00371FD9">
      <w:pPr>
        <w:pStyle w:val="ListParagraph"/>
        <w:numPr>
          <w:ilvl w:val="3"/>
          <w:numId w:val="6"/>
        </w:numPr>
      </w:pPr>
      <w:r>
        <w:t xml:space="preserve">Nuanced for each </w:t>
      </w:r>
      <w:proofErr w:type="gramStart"/>
      <w:r>
        <w:t>panel</w:t>
      </w:r>
      <w:proofErr w:type="gramEnd"/>
    </w:p>
    <w:p w14:paraId="07534A9B" w14:textId="77777777" w:rsidR="00902579" w:rsidRDefault="00902579" w:rsidP="00371FD9">
      <w:pPr>
        <w:pStyle w:val="ListParagraph"/>
        <w:numPr>
          <w:ilvl w:val="3"/>
          <w:numId w:val="6"/>
        </w:numPr>
      </w:pPr>
      <w:r>
        <w:t xml:space="preserve">Time management: each panelist presentation, do panelists have a discussion, questions, audience participation, conclusion… structure is critical. Want to have dialogue, cannot predict engagement but allow the space for it. </w:t>
      </w:r>
    </w:p>
    <w:p w14:paraId="2C7FFD68" w14:textId="4A2E8DB8" w:rsidR="00902579" w:rsidRDefault="00902579" w:rsidP="00902579">
      <w:pPr>
        <w:pStyle w:val="ListParagraph"/>
        <w:numPr>
          <w:ilvl w:val="2"/>
          <w:numId w:val="6"/>
        </w:numPr>
      </w:pPr>
      <w:r>
        <w:t xml:space="preserve">What level of engagement with the Washoe Tribe? Jane Freeman and Rhiannon Jones will be having a discussion. Chairman Smokey is active in the federal summit, it might be a good conversation to have. He might be interested in actively participating. </w:t>
      </w:r>
    </w:p>
    <w:p w14:paraId="6B3C0DFC" w14:textId="77777777" w:rsidR="00902579" w:rsidRDefault="00902579" w:rsidP="00902579">
      <w:pPr>
        <w:pStyle w:val="ListParagraph"/>
        <w:numPr>
          <w:ilvl w:val="2"/>
          <w:numId w:val="6"/>
        </w:numPr>
      </w:pPr>
      <w:r>
        <w:t xml:space="preserve">Who is the audience? A lot of agency staff and managers, scientists in the area, community members, etc. 2 scientists and 2 managers on panel. Whoever is in the room and wants to engage. </w:t>
      </w:r>
    </w:p>
    <w:p w14:paraId="7F0F34E4" w14:textId="77B78C8E" w:rsidR="00902579" w:rsidRDefault="00371FD9" w:rsidP="00F54B86">
      <w:pPr>
        <w:pStyle w:val="ListParagraph"/>
        <w:numPr>
          <w:ilvl w:val="2"/>
          <w:numId w:val="6"/>
        </w:numPr>
      </w:pPr>
      <w:r>
        <w:t xml:space="preserve"> </w:t>
      </w:r>
      <w:r w:rsidR="00902579">
        <w:t xml:space="preserve">How is it being marketed? Leaning on NWRA for distribution, they have put on every science conference in Tahoe, so relying on their expertise. Asking all Council members to distribute invitation. </w:t>
      </w:r>
    </w:p>
    <w:p w14:paraId="2CE8E0C2" w14:textId="1DBF54EE" w:rsidR="00696119" w:rsidRPr="00854643" w:rsidRDefault="00696119" w:rsidP="00F54B86">
      <w:pPr>
        <w:pStyle w:val="ListParagraph"/>
        <w:numPr>
          <w:ilvl w:val="2"/>
          <w:numId w:val="6"/>
        </w:numPr>
      </w:pPr>
      <w:r>
        <w:t xml:space="preserve">The synthesis of what happens in the panels would be helpful, sign up before the end of July. Instruction/guide for panelists with key prep questions. Middle of August for a deadline. </w:t>
      </w:r>
    </w:p>
    <w:p w14:paraId="09A8E01C" w14:textId="139B1D01" w:rsidR="00854643" w:rsidRDefault="00854643" w:rsidP="00854643">
      <w:pPr>
        <w:pStyle w:val="ListParagraph"/>
        <w:numPr>
          <w:ilvl w:val="1"/>
          <w:numId w:val="6"/>
        </w:numPr>
      </w:pPr>
      <w:r w:rsidRPr="00854643">
        <w:t>Outline Science Council member roles</w:t>
      </w:r>
    </w:p>
    <w:p w14:paraId="4AD1C7FB" w14:textId="1EE12C50" w:rsidR="00371FD9" w:rsidRDefault="00371FD9" w:rsidP="00371FD9">
      <w:pPr>
        <w:pStyle w:val="ListParagraph"/>
        <w:numPr>
          <w:ilvl w:val="2"/>
          <w:numId w:val="6"/>
        </w:numPr>
      </w:pPr>
      <w:r>
        <w:t>Lead panels</w:t>
      </w:r>
    </w:p>
    <w:p w14:paraId="6C42AFE2" w14:textId="6ACA7FF9" w:rsidR="00371FD9" w:rsidRDefault="00371FD9" w:rsidP="00371FD9">
      <w:pPr>
        <w:pStyle w:val="ListParagraph"/>
        <w:numPr>
          <w:ilvl w:val="2"/>
          <w:numId w:val="6"/>
        </w:numPr>
      </w:pPr>
      <w:r>
        <w:t xml:space="preserve">Will receive lots of admin </w:t>
      </w:r>
      <w:proofErr w:type="gramStart"/>
      <w:r>
        <w:t>support</w:t>
      </w:r>
      <w:proofErr w:type="gramEnd"/>
    </w:p>
    <w:p w14:paraId="166FD3F7" w14:textId="46857903" w:rsidR="00371FD9" w:rsidRDefault="00371FD9" w:rsidP="00854643">
      <w:pPr>
        <w:pStyle w:val="ListParagraph"/>
        <w:numPr>
          <w:ilvl w:val="1"/>
          <w:numId w:val="6"/>
        </w:numPr>
      </w:pPr>
      <w:r>
        <w:t>Seeking sponsorships</w:t>
      </w:r>
      <w:r w:rsidR="00696119">
        <w:t>, reach out to Bob. Consider reaching out to the executive council coming from Bob.</w:t>
      </w:r>
    </w:p>
    <w:p w14:paraId="1776E442" w14:textId="28FC333F" w:rsidR="00696119" w:rsidRDefault="00696119" w:rsidP="00854643">
      <w:pPr>
        <w:pStyle w:val="ListParagraph"/>
        <w:numPr>
          <w:ilvl w:val="1"/>
          <w:numId w:val="6"/>
        </w:numPr>
      </w:pPr>
      <w:r>
        <w:t xml:space="preserve">Look to see if extension folks are interested in participating? Tahoe Water Suppliers. </w:t>
      </w:r>
    </w:p>
    <w:p w14:paraId="1625DEFB" w14:textId="0674BE23" w:rsidR="00687BB4" w:rsidRDefault="00687BB4" w:rsidP="00854643">
      <w:pPr>
        <w:pStyle w:val="ListParagraph"/>
        <w:numPr>
          <w:ilvl w:val="1"/>
          <w:numId w:val="6"/>
        </w:numPr>
      </w:pPr>
      <w:r>
        <w:t>Need an explicit invitation email to Council members and stakeholders. Need a broad Save the Date invitation.</w:t>
      </w:r>
    </w:p>
    <w:p w14:paraId="1BBCA0C6" w14:textId="6B086DDC" w:rsidR="00687BB4" w:rsidRPr="00854643" w:rsidRDefault="00687BB4" w:rsidP="00854643">
      <w:pPr>
        <w:pStyle w:val="ListParagraph"/>
        <w:numPr>
          <w:ilvl w:val="1"/>
          <w:numId w:val="6"/>
        </w:numPr>
      </w:pPr>
      <w:r>
        <w:t xml:space="preserve">Consider sponsorship in exchange for fees, as agencies will be problematic until the next fiscal year. $85 for all days of the </w:t>
      </w:r>
      <w:r>
        <w:lastRenderedPageBreak/>
        <w:t xml:space="preserve">conference, day 1 $35, day 2 $60. </w:t>
      </w:r>
    </w:p>
    <w:p w14:paraId="0E7DFB49" w14:textId="575C538F" w:rsidR="00854643" w:rsidRPr="00854643" w:rsidRDefault="00854643" w:rsidP="00854643">
      <w:pPr>
        <w:pStyle w:val="ListParagraph"/>
        <w:numPr>
          <w:ilvl w:val="0"/>
          <w:numId w:val="6"/>
        </w:numPr>
      </w:pPr>
      <w:r w:rsidRPr="00854643">
        <w:t>Co</w:t>
      </w:r>
      <w:r w:rsidR="002047FA">
        <w:t>-</w:t>
      </w:r>
      <w:r w:rsidRPr="00854643">
        <w:t>Chairs</w:t>
      </w:r>
    </w:p>
    <w:p w14:paraId="1E85F713" w14:textId="61D2AD5F" w:rsidR="00854643" w:rsidRPr="00854643" w:rsidRDefault="00854643" w:rsidP="00854643">
      <w:pPr>
        <w:pStyle w:val="ListParagraph"/>
        <w:numPr>
          <w:ilvl w:val="1"/>
          <w:numId w:val="6"/>
        </w:numPr>
      </w:pPr>
      <w:r w:rsidRPr="00854643">
        <w:t>Dr. Chandra term as chair expires August 2023</w:t>
      </w:r>
    </w:p>
    <w:p w14:paraId="668B8804" w14:textId="5A2BDE41" w:rsidR="00854643" w:rsidRDefault="00854643" w:rsidP="00854643">
      <w:pPr>
        <w:pStyle w:val="ListParagraph"/>
        <w:numPr>
          <w:ilvl w:val="1"/>
          <w:numId w:val="6"/>
        </w:numPr>
      </w:pPr>
      <w:r w:rsidRPr="00854643">
        <w:t>Seeking nominations and volunteers to serve as co-</w:t>
      </w:r>
      <w:proofErr w:type="gramStart"/>
      <w:r w:rsidRPr="00854643">
        <w:t>chair</w:t>
      </w:r>
      <w:proofErr w:type="gramEnd"/>
    </w:p>
    <w:p w14:paraId="02B5ED4E" w14:textId="756CC90D" w:rsidR="00F54B86" w:rsidRDefault="00F54B86" w:rsidP="00F54B86">
      <w:pPr>
        <w:pStyle w:val="ListParagraph"/>
        <w:numPr>
          <w:ilvl w:val="2"/>
          <w:numId w:val="6"/>
        </w:numPr>
      </w:pPr>
      <w:r>
        <w:t>Received a nomination for John Melack who has been with the Council since its inception. For those who don’t know:</w:t>
      </w:r>
    </w:p>
    <w:p w14:paraId="20285E8E" w14:textId="39D6BC5B" w:rsidR="00F54B86" w:rsidRPr="00F54B86" w:rsidRDefault="00F54B86" w:rsidP="00F54B86">
      <w:pPr>
        <w:pStyle w:val="ListParagraph"/>
        <w:numPr>
          <w:ilvl w:val="3"/>
          <w:numId w:val="6"/>
        </w:numPr>
        <w:rPr>
          <w:rFonts w:asciiTheme="minorHAnsi" w:hAnsiTheme="minorHAnsi" w:cstheme="minorHAnsi"/>
        </w:rPr>
      </w:pPr>
      <w:r w:rsidRPr="00F54B86">
        <w:rPr>
          <w:rStyle w:val="transcript-snippetcontentbodyword"/>
          <w:rFonts w:asciiTheme="minorHAnsi" w:hAnsiTheme="minorHAnsi" w:cstheme="minorHAnsi"/>
          <w:shd w:val="clear" w:color="auto" w:fill="FBFBFE"/>
        </w:rPr>
        <w:t xml:space="preserve">Some years ago, actually a few decades ago, I proposed and developed a new school in Santa Barbara called the brand School of Environmental Science and Management, which now has a faculty that includes economist, scientists, data scientists, natural scientists, that life scientists, and so I've seen that the need for integrating among all these different </w:t>
      </w:r>
      <w:proofErr w:type="gramStart"/>
      <w:r w:rsidRPr="00F54B86">
        <w:rPr>
          <w:rStyle w:val="transcript-snippetcontentbodyword"/>
          <w:rFonts w:asciiTheme="minorHAnsi" w:hAnsiTheme="minorHAnsi" w:cstheme="minorHAnsi"/>
          <w:shd w:val="clear" w:color="auto" w:fill="FBFBFE"/>
        </w:rPr>
        <w:t>groups</w:t>
      </w:r>
      <w:proofErr w:type="gramEnd"/>
      <w:r w:rsidRPr="00F54B86">
        <w:rPr>
          <w:rStyle w:val="transcript-snippetcontentbodyword"/>
          <w:rFonts w:asciiTheme="minorHAnsi" w:hAnsiTheme="minorHAnsi" w:cstheme="minorHAnsi"/>
          <w:shd w:val="clear" w:color="auto" w:fill="FBFBFE"/>
        </w:rPr>
        <w:t xml:space="preserve"> and we educate professional master's students as well as PhD students. </w:t>
      </w:r>
      <w:proofErr w:type="gramStart"/>
      <w:r w:rsidRPr="00F54B86">
        <w:rPr>
          <w:rStyle w:val="transcript-snippetcontentbodyword"/>
          <w:rFonts w:asciiTheme="minorHAnsi" w:hAnsiTheme="minorHAnsi" w:cstheme="minorHAnsi"/>
          <w:shd w:val="clear" w:color="auto" w:fill="FBFBFE"/>
        </w:rPr>
        <w:t>So</w:t>
      </w:r>
      <w:proofErr w:type="gramEnd"/>
      <w:r w:rsidRPr="00F54B86">
        <w:rPr>
          <w:rStyle w:val="transcript-snippetcontentbodyword"/>
          <w:rFonts w:asciiTheme="minorHAnsi" w:hAnsiTheme="minorHAnsi" w:cstheme="minorHAnsi"/>
          <w:shd w:val="clear" w:color="auto" w:fill="FBFBFE"/>
        </w:rPr>
        <w:t xml:space="preserve"> I have also been following me really important link between academic training and working for agencies, NGOs, corporations, etc. So that's another dimension of my experience. I think it's maybe more relevant than it was when this Council started where the council was focused much more explicitly on only not </w:t>
      </w:r>
      <w:proofErr w:type="gramStart"/>
      <w:r w:rsidRPr="00F54B86">
        <w:rPr>
          <w:rStyle w:val="transcript-snippetcontentbodyword"/>
          <w:rFonts w:asciiTheme="minorHAnsi" w:hAnsiTheme="minorHAnsi" w:cstheme="minorHAnsi"/>
          <w:shd w:val="clear" w:color="auto" w:fill="FBFBFE"/>
        </w:rPr>
        <w:t>only</w:t>
      </w:r>
      <w:proofErr w:type="gramEnd"/>
      <w:r w:rsidRPr="00F54B86">
        <w:rPr>
          <w:rStyle w:val="transcript-snippetcontentbodyword"/>
          <w:rFonts w:asciiTheme="minorHAnsi" w:hAnsiTheme="minorHAnsi" w:cstheme="minorHAnsi"/>
          <w:shd w:val="clear" w:color="auto" w:fill="FBFBFE"/>
        </w:rPr>
        <w:t xml:space="preserve"> but it was focused on aquatic ecology and maybe some watershed questions.</w:t>
      </w:r>
    </w:p>
    <w:p w14:paraId="17F6DBA6" w14:textId="36B5A8AA" w:rsidR="00F54B86" w:rsidRDefault="00F54B86" w:rsidP="00F54B86">
      <w:pPr>
        <w:pStyle w:val="ListParagraph"/>
        <w:numPr>
          <w:ilvl w:val="2"/>
          <w:numId w:val="6"/>
        </w:numPr>
      </w:pPr>
      <w:r>
        <w:t>If there is any interest, reach out to Bob.</w:t>
      </w:r>
    </w:p>
    <w:p w14:paraId="6AF44F41" w14:textId="73C63560" w:rsidR="00696119" w:rsidRDefault="00696119" w:rsidP="00F54B86">
      <w:pPr>
        <w:pStyle w:val="ListParagraph"/>
        <w:numPr>
          <w:ilvl w:val="2"/>
          <w:numId w:val="6"/>
        </w:numPr>
      </w:pPr>
      <w:r>
        <w:t xml:space="preserve">Send out a note to all Council members to check and make sure that everyone is good with the direction of the endorsement of John M. </w:t>
      </w:r>
    </w:p>
    <w:p w14:paraId="53607CCE" w14:textId="77777777" w:rsidR="003C17F1" w:rsidRDefault="003C17F1" w:rsidP="003C17F1"/>
    <w:p w14:paraId="61B74C36" w14:textId="77777777" w:rsidR="003C17F1" w:rsidRDefault="003C17F1" w:rsidP="003C17F1"/>
    <w:p w14:paraId="01CB0EE8" w14:textId="77777777" w:rsidR="003C17F1" w:rsidRDefault="003C17F1">
      <w:pPr>
        <w:rPr>
          <w:b/>
          <w:bCs/>
          <w:color w:val="4F81BD" w:themeColor="accent1"/>
          <w:sz w:val="28"/>
          <w:szCs w:val="28"/>
        </w:rPr>
      </w:pPr>
      <w:r>
        <w:rPr>
          <w:b/>
          <w:bCs/>
          <w:color w:val="4F81BD" w:themeColor="accent1"/>
          <w:sz w:val="28"/>
          <w:szCs w:val="28"/>
        </w:rPr>
        <w:br w:type="page"/>
      </w:r>
    </w:p>
    <w:p w14:paraId="2D33627F" w14:textId="3C14B75C" w:rsidR="003C17F1" w:rsidRDefault="003C17F1" w:rsidP="003C17F1">
      <w:pPr>
        <w:rPr>
          <w:rFonts w:asciiTheme="minorHAnsi" w:eastAsiaTheme="minorHAnsi" w:hAnsiTheme="minorHAnsi" w:cstheme="minorBidi"/>
          <w:b/>
          <w:bCs/>
          <w:color w:val="4F81BD" w:themeColor="accent1"/>
          <w:sz w:val="28"/>
          <w:szCs w:val="28"/>
        </w:rPr>
      </w:pPr>
      <w:r>
        <w:rPr>
          <w:b/>
          <w:bCs/>
          <w:color w:val="4F81BD" w:themeColor="accent1"/>
          <w:sz w:val="28"/>
          <w:szCs w:val="28"/>
        </w:rPr>
        <w:lastRenderedPageBreak/>
        <w:t>Tahoe Science Advisory Council</w:t>
      </w:r>
    </w:p>
    <w:p w14:paraId="27566F77" w14:textId="77777777" w:rsidR="003C17F1" w:rsidRDefault="003C17F1" w:rsidP="003C17F1">
      <w:pPr>
        <w:rPr>
          <w:b/>
          <w:bCs/>
          <w:sz w:val="28"/>
          <w:szCs w:val="28"/>
        </w:rPr>
      </w:pPr>
      <w:r>
        <w:rPr>
          <w:b/>
          <w:bCs/>
          <w:sz w:val="28"/>
          <w:szCs w:val="28"/>
        </w:rPr>
        <w:t>2023-2024 Work Plan</w:t>
      </w:r>
    </w:p>
    <w:p w14:paraId="39FEED17" w14:textId="77777777" w:rsidR="003C17F1" w:rsidRDefault="003C17F1" w:rsidP="003C17F1">
      <w:pPr>
        <w:rPr>
          <w:sz w:val="24"/>
          <w:szCs w:val="24"/>
        </w:rPr>
      </w:pPr>
    </w:p>
    <w:p w14:paraId="03DA626D" w14:textId="77777777" w:rsidR="003C17F1" w:rsidRDefault="003C17F1" w:rsidP="003C17F1">
      <w:r>
        <w:t>v.7.6.2023</w:t>
      </w:r>
    </w:p>
    <w:p w14:paraId="6BFEA59E" w14:textId="77777777" w:rsidR="003C17F1" w:rsidRDefault="003C17F1" w:rsidP="003C17F1"/>
    <w:tbl>
      <w:tblPr>
        <w:tblStyle w:val="TableGrid"/>
        <w:tblW w:w="13065" w:type="dxa"/>
        <w:tblInd w:w="0" w:type="dxa"/>
        <w:tblLook w:val="04A0" w:firstRow="1" w:lastRow="0" w:firstColumn="1" w:lastColumn="0" w:noHBand="0" w:noVBand="1"/>
      </w:tblPr>
      <w:tblGrid>
        <w:gridCol w:w="3955"/>
        <w:gridCol w:w="5040"/>
        <w:gridCol w:w="2610"/>
        <w:gridCol w:w="1460"/>
      </w:tblGrid>
      <w:tr w:rsidR="003C17F1" w14:paraId="1F59C46A" w14:textId="77777777" w:rsidTr="003C17F1">
        <w:tc>
          <w:tcPr>
            <w:tcW w:w="39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249D2E" w14:textId="77777777" w:rsidR="003C17F1" w:rsidRDefault="003C17F1">
            <w:pPr>
              <w:jc w:val="center"/>
              <w:rPr>
                <w:b/>
                <w:bCs/>
              </w:rPr>
            </w:pPr>
            <w:r>
              <w:rPr>
                <w:b/>
                <w:bCs/>
              </w:rPr>
              <w:t>Program/Project</w:t>
            </w:r>
          </w:p>
        </w:tc>
        <w:tc>
          <w:tcPr>
            <w:tcW w:w="50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AEAE13" w14:textId="77777777" w:rsidR="003C17F1" w:rsidRDefault="003C17F1">
            <w:pPr>
              <w:jc w:val="center"/>
              <w:rPr>
                <w:b/>
                <w:bCs/>
              </w:rPr>
            </w:pPr>
            <w:r>
              <w:rPr>
                <w:b/>
                <w:bCs/>
              </w:rPr>
              <w:t>Objectives</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58E9DE" w14:textId="77777777" w:rsidR="003C17F1" w:rsidRDefault="003C17F1">
            <w:pPr>
              <w:jc w:val="center"/>
              <w:rPr>
                <w:b/>
                <w:bCs/>
              </w:rPr>
            </w:pPr>
            <w:r>
              <w:rPr>
                <w:b/>
                <w:bCs/>
              </w:rPr>
              <w:t>Project Lead</w:t>
            </w:r>
          </w:p>
        </w:tc>
        <w:tc>
          <w:tcPr>
            <w:tcW w:w="14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10B0C1" w14:textId="77777777" w:rsidR="003C17F1" w:rsidRDefault="003C17F1">
            <w:pPr>
              <w:jc w:val="center"/>
              <w:rPr>
                <w:b/>
                <w:bCs/>
              </w:rPr>
            </w:pPr>
            <w:r>
              <w:rPr>
                <w:b/>
                <w:bCs/>
              </w:rPr>
              <w:t>Target Date</w:t>
            </w:r>
          </w:p>
        </w:tc>
      </w:tr>
      <w:tr w:rsidR="003C17F1" w14:paraId="56BB6259" w14:textId="77777777" w:rsidTr="003C17F1">
        <w:tc>
          <w:tcPr>
            <w:tcW w:w="130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1D0EA5A" w14:textId="77777777" w:rsidR="003C17F1" w:rsidRDefault="003C17F1">
            <w:pPr>
              <w:jc w:val="center"/>
              <w:rPr>
                <w:b/>
                <w:bCs/>
              </w:rPr>
            </w:pPr>
          </w:p>
        </w:tc>
      </w:tr>
      <w:tr w:rsidR="003C17F1" w14:paraId="6889651D" w14:textId="77777777" w:rsidTr="003C17F1">
        <w:tc>
          <w:tcPr>
            <w:tcW w:w="130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B8E07F" w14:textId="77777777" w:rsidR="003C17F1" w:rsidRDefault="003C17F1">
            <w:pPr>
              <w:jc w:val="center"/>
              <w:rPr>
                <w:b/>
                <w:bCs/>
              </w:rPr>
            </w:pPr>
            <w:r>
              <w:rPr>
                <w:b/>
                <w:bCs/>
              </w:rPr>
              <w:t>Organizational Structure + Function</w:t>
            </w:r>
          </w:p>
        </w:tc>
      </w:tr>
      <w:tr w:rsidR="003C17F1" w14:paraId="42B3085A"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79F908D6" w14:textId="77777777" w:rsidR="003C17F1" w:rsidRDefault="003C17F1">
            <w:r>
              <w:t>Fund Allocation Protocols</w:t>
            </w:r>
          </w:p>
        </w:tc>
        <w:tc>
          <w:tcPr>
            <w:tcW w:w="5040" w:type="dxa"/>
            <w:tcBorders>
              <w:top w:val="single" w:sz="4" w:space="0" w:color="auto"/>
              <w:left w:val="single" w:sz="4" w:space="0" w:color="auto"/>
              <w:bottom w:val="single" w:sz="4" w:space="0" w:color="auto"/>
              <w:right w:val="single" w:sz="4" w:space="0" w:color="auto"/>
            </w:tcBorders>
            <w:hideMark/>
          </w:tcPr>
          <w:p w14:paraId="61D4EAE2" w14:textId="77777777" w:rsidR="003C17F1" w:rsidRDefault="003C17F1">
            <w:r>
              <w:t xml:space="preserve">Establish clear protocols for developing and reviewing RFPs, selecting proposals, and managing funds </w:t>
            </w:r>
          </w:p>
        </w:tc>
        <w:tc>
          <w:tcPr>
            <w:tcW w:w="2610" w:type="dxa"/>
            <w:tcBorders>
              <w:top w:val="single" w:sz="4" w:space="0" w:color="auto"/>
              <w:left w:val="single" w:sz="4" w:space="0" w:color="auto"/>
              <w:bottom w:val="single" w:sz="4" w:space="0" w:color="auto"/>
              <w:right w:val="single" w:sz="4" w:space="0" w:color="auto"/>
            </w:tcBorders>
            <w:hideMark/>
          </w:tcPr>
          <w:p w14:paraId="4043C4BB" w14:textId="77777777" w:rsidR="003C17F1" w:rsidRDefault="003C17F1">
            <w:r>
              <w:t>Program Officer + Chairs</w:t>
            </w:r>
          </w:p>
        </w:tc>
        <w:tc>
          <w:tcPr>
            <w:tcW w:w="1460" w:type="dxa"/>
            <w:tcBorders>
              <w:top w:val="single" w:sz="4" w:space="0" w:color="auto"/>
              <w:left w:val="single" w:sz="4" w:space="0" w:color="auto"/>
              <w:bottom w:val="single" w:sz="4" w:space="0" w:color="auto"/>
              <w:right w:val="single" w:sz="4" w:space="0" w:color="auto"/>
            </w:tcBorders>
            <w:hideMark/>
          </w:tcPr>
          <w:p w14:paraId="02DF119B" w14:textId="77777777" w:rsidR="003C17F1" w:rsidRDefault="003C17F1">
            <w:r>
              <w:t>09.30.2023</w:t>
            </w:r>
          </w:p>
        </w:tc>
      </w:tr>
      <w:tr w:rsidR="003C17F1" w14:paraId="78729628"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69544281" w14:textId="77777777" w:rsidR="003C17F1" w:rsidRDefault="003C17F1">
            <w:r>
              <w:t>Establish and/or codify Council Working Groups</w:t>
            </w:r>
          </w:p>
        </w:tc>
        <w:tc>
          <w:tcPr>
            <w:tcW w:w="5040" w:type="dxa"/>
            <w:tcBorders>
              <w:top w:val="single" w:sz="4" w:space="0" w:color="auto"/>
              <w:left w:val="single" w:sz="4" w:space="0" w:color="auto"/>
              <w:bottom w:val="single" w:sz="4" w:space="0" w:color="auto"/>
              <w:right w:val="single" w:sz="4" w:space="0" w:color="auto"/>
            </w:tcBorders>
            <w:hideMark/>
          </w:tcPr>
          <w:p w14:paraId="60884F97" w14:textId="77777777" w:rsidR="003C17F1" w:rsidRDefault="003C17F1">
            <w:r>
              <w:t>ID Working Groups (see below)</w:t>
            </w:r>
          </w:p>
          <w:p w14:paraId="68622FF1" w14:textId="77777777" w:rsidR="003C17F1" w:rsidRDefault="003C17F1">
            <w:r>
              <w:t>Develop charters and simple work plans for each</w:t>
            </w:r>
          </w:p>
        </w:tc>
        <w:tc>
          <w:tcPr>
            <w:tcW w:w="2610" w:type="dxa"/>
            <w:tcBorders>
              <w:top w:val="single" w:sz="4" w:space="0" w:color="auto"/>
              <w:left w:val="single" w:sz="4" w:space="0" w:color="auto"/>
              <w:bottom w:val="single" w:sz="4" w:space="0" w:color="auto"/>
              <w:right w:val="single" w:sz="4" w:space="0" w:color="auto"/>
            </w:tcBorders>
            <w:hideMark/>
          </w:tcPr>
          <w:p w14:paraId="19D61375" w14:textId="77777777" w:rsidR="003C17F1" w:rsidRDefault="003C17F1">
            <w:r>
              <w:t>Program Officer + Chairs</w:t>
            </w:r>
          </w:p>
        </w:tc>
        <w:tc>
          <w:tcPr>
            <w:tcW w:w="1460" w:type="dxa"/>
            <w:tcBorders>
              <w:top w:val="single" w:sz="4" w:space="0" w:color="auto"/>
              <w:left w:val="single" w:sz="4" w:space="0" w:color="auto"/>
              <w:bottom w:val="single" w:sz="4" w:space="0" w:color="auto"/>
              <w:right w:val="single" w:sz="4" w:space="0" w:color="auto"/>
            </w:tcBorders>
            <w:hideMark/>
          </w:tcPr>
          <w:p w14:paraId="44B5405A" w14:textId="77777777" w:rsidR="003C17F1" w:rsidRDefault="003C17F1">
            <w:r>
              <w:t>09.30.2023</w:t>
            </w:r>
          </w:p>
        </w:tc>
      </w:tr>
      <w:tr w:rsidR="003C17F1" w14:paraId="3968EF82"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5EF77816" w14:textId="77777777" w:rsidR="003C17F1" w:rsidRDefault="003C17F1">
            <w:r>
              <w:t>Create 2024-2025 Work Plan</w:t>
            </w:r>
          </w:p>
        </w:tc>
        <w:tc>
          <w:tcPr>
            <w:tcW w:w="5040" w:type="dxa"/>
            <w:tcBorders>
              <w:top w:val="single" w:sz="4" w:space="0" w:color="auto"/>
              <w:left w:val="single" w:sz="4" w:space="0" w:color="auto"/>
              <w:bottom w:val="single" w:sz="4" w:space="0" w:color="auto"/>
              <w:right w:val="single" w:sz="4" w:space="0" w:color="auto"/>
            </w:tcBorders>
            <w:hideMark/>
          </w:tcPr>
          <w:p w14:paraId="56C6D210" w14:textId="77777777" w:rsidR="003C17F1" w:rsidRDefault="003C17F1">
            <w:r>
              <w:t>Update work plan in synch with S2A Framework</w:t>
            </w:r>
          </w:p>
        </w:tc>
        <w:tc>
          <w:tcPr>
            <w:tcW w:w="2610" w:type="dxa"/>
            <w:tcBorders>
              <w:top w:val="single" w:sz="4" w:space="0" w:color="auto"/>
              <w:left w:val="single" w:sz="4" w:space="0" w:color="auto"/>
              <w:bottom w:val="single" w:sz="4" w:space="0" w:color="auto"/>
              <w:right w:val="single" w:sz="4" w:space="0" w:color="auto"/>
            </w:tcBorders>
            <w:hideMark/>
          </w:tcPr>
          <w:p w14:paraId="24758323" w14:textId="77777777" w:rsidR="003C17F1" w:rsidRDefault="003C17F1">
            <w:r>
              <w:t>Program Officer + Chairs</w:t>
            </w:r>
          </w:p>
        </w:tc>
        <w:tc>
          <w:tcPr>
            <w:tcW w:w="1460" w:type="dxa"/>
            <w:tcBorders>
              <w:top w:val="single" w:sz="4" w:space="0" w:color="auto"/>
              <w:left w:val="single" w:sz="4" w:space="0" w:color="auto"/>
              <w:bottom w:val="single" w:sz="4" w:space="0" w:color="auto"/>
              <w:right w:val="single" w:sz="4" w:space="0" w:color="auto"/>
            </w:tcBorders>
            <w:hideMark/>
          </w:tcPr>
          <w:p w14:paraId="4B348897" w14:textId="77777777" w:rsidR="003C17F1" w:rsidRDefault="003C17F1">
            <w:r>
              <w:t>06.30.2023</w:t>
            </w:r>
          </w:p>
        </w:tc>
      </w:tr>
      <w:tr w:rsidR="003C17F1" w14:paraId="1E62AFF0" w14:textId="77777777" w:rsidTr="003C17F1">
        <w:trPr>
          <w:trHeight w:val="48"/>
        </w:trPr>
        <w:tc>
          <w:tcPr>
            <w:tcW w:w="130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B9223A" w14:textId="77777777" w:rsidR="003C17F1" w:rsidRDefault="003C17F1">
            <w:pPr>
              <w:jc w:val="center"/>
              <w:rPr>
                <w:b/>
                <w:bCs/>
              </w:rPr>
            </w:pPr>
            <w:r>
              <w:rPr>
                <w:b/>
                <w:bCs/>
              </w:rPr>
              <w:t>Science to Action (S2A)</w:t>
            </w:r>
          </w:p>
        </w:tc>
      </w:tr>
      <w:tr w:rsidR="003C17F1" w14:paraId="6BFB15BA"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4B044BC0" w14:textId="77777777" w:rsidR="003C17F1" w:rsidRDefault="003C17F1">
            <w:r>
              <w:t>Finalize S2A Plan</w:t>
            </w:r>
          </w:p>
        </w:tc>
        <w:tc>
          <w:tcPr>
            <w:tcW w:w="5040" w:type="dxa"/>
            <w:tcBorders>
              <w:top w:val="single" w:sz="4" w:space="0" w:color="auto"/>
              <w:left w:val="single" w:sz="4" w:space="0" w:color="auto"/>
              <w:bottom w:val="single" w:sz="4" w:space="0" w:color="auto"/>
              <w:right w:val="single" w:sz="4" w:space="0" w:color="auto"/>
            </w:tcBorders>
            <w:hideMark/>
          </w:tcPr>
          <w:p w14:paraId="7EDADC1D" w14:textId="77777777" w:rsidR="003C17F1" w:rsidRDefault="003C17F1">
            <w:r>
              <w:t xml:space="preserve">Complete and endorse S2A Plan  </w:t>
            </w:r>
          </w:p>
        </w:tc>
        <w:tc>
          <w:tcPr>
            <w:tcW w:w="2610" w:type="dxa"/>
            <w:tcBorders>
              <w:top w:val="single" w:sz="4" w:space="0" w:color="auto"/>
              <w:left w:val="single" w:sz="4" w:space="0" w:color="auto"/>
              <w:bottom w:val="single" w:sz="4" w:space="0" w:color="auto"/>
              <w:right w:val="single" w:sz="4" w:space="0" w:color="auto"/>
            </w:tcBorders>
            <w:hideMark/>
          </w:tcPr>
          <w:p w14:paraId="2D3B3CCC" w14:textId="77777777" w:rsidR="003C17F1" w:rsidRDefault="003C17F1">
            <w:r>
              <w:t>Program Officer + Project Team</w:t>
            </w:r>
          </w:p>
        </w:tc>
        <w:tc>
          <w:tcPr>
            <w:tcW w:w="1460" w:type="dxa"/>
            <w:tcBorders>
              <w:top w:val="single" w:sz="4" w:space="0" w:color="auto"/>
              <w:left w:val="single" w:sz="4" w:space="0" w:color="auto"/>
              <w:bottom w:val="single" w:sz="4" w:space="0" w:color="auto"/>
              <w:right w:val="single" w:sz="4" w:space="0" w:color="auto"/>
            </w:tcBorders>
            <w:hideMark/>
          </w:tcPr>
          <w:p w14:paraId="5498261D" w14:textId="77777777" w:rsidR="003C17F1" w:rsidRDefault="003C17F1">
            <w:r>
              <w:t>08.31.2023</w:t>
            </w:r>
          </w:p>
        </w:tc>
      </w:tr>
      <w:tr w:rsidR="003C17F1" w14:paraId="67669A6A"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1A7D6FB1" w14:textId="77777777" w:rsidR="003C17F1" w:rsidRDefault="003C17F1">
            <w:r>
              <w:t>S2A Conference</w:t>
            </w:r>
          </w:p>
        </w:tc>
        <w:tc>
          <w:tcPr>
            <w:tcW w:w="5040" w:type="dxa"/>
            <w:tcBorders>
              <w:top w:val="single" w:sz="4" w:space="0" w:color="auto"/>
              <w:left w:val="single" w:sz="4" w:space="0" w:color="auto"/>
              <w:bottom w:val="single" w:sz="4" w:space="0" w:color="auto"/>
              <w:right w:val="single" w:sz="4" w:space="0" w:color="auto"/>
            </w:tcBorders>
            <w:hideMark/>
          </w:tcPr>
          <w:p w14:paraId="59329B29" w14:textId="77777777" w:rsidR="003C17F1" w:rsidRDefault="003C17F1">
            <w:r>
              <w:t xml:space="preserve">Organize and convene the Science to Action Conference – October 11-13, 2023, South Lake Tahoe, CA </w:t>
            </w:r>
          </w:p>
        </w:tc>
        <w:tc>
          <w:tcPr>
            <w:tcW w:w="2610" w:type="dxa"/>
            <w:tcBorders>
              <w:top w:val="single" w:sz="4" w:space="0" w:color="auto"/>
              <w:left w:val="single" w:sz="4" w:space="0" w:color="auto"/>
              <w:bottom w:val="single" w:sz="4" w:space="0" w:color="auto"/>
              <w:right w:val="single" w:sz="4" w:space="0" w:color="auto"/>
            </w:tcBorders>
            <w:hideMark/>
          </w:tcPr>
          <w:p w14:paraId="05776723" w14:textId="77777777" w:rsidR="003C17F1" w:rsidRDefault="003C17F1">
            <w:r>
              <w:t xml:space="preserve">Program Officer + conference planning committee </w:t>
            </w:r>
          </w:p>
        </w:tc>
        <w:tc>
          <w:tcPr>
            <w:tcW w:w="1460" w:type="dxa"/>
            <w:tcBorders>
              <w:top w:val="single" w:sz="4" w:space="0" w:color="auto"/>
              <w:left w:val="single" w:sz="4" w:space="0" w:color="auto"/>
              <w:bottom w:val="single" w:sz="4" w:space="0" w:color="auto"/>
              <w:right w:val="single" w:sz="4" w:space="0" w:color="auto"/>
            </w:tcBorders>
            <w:hideMark/>
          </w:tcPr>
          <w:p w14:paraId="50BC6B20" w14:textId="77777777" w:rsidR="003C17F1" w:rsidRDefault="003C17F1">
            <w:r>
              <w:t>10.11.2023-10.13.2023</w:t>
            </w:r>
          </w:p>
        </w:tc>
      </w:tr>
      <w:tr w:rsidR="003C17F1" w14:paraId="7D788EC2"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663ED502" w14:textId="77777777" w:rsidR="003C17F1" w:rsidRDefault="003C17F1">
            <w:r>
              <w:t>S2A semi-annual Report</w:t>
            </w:r>
          </w:p>
        </w:tc>
        <w:tc>
          <w:tcPr>
            <w:tcW w:w="5040" w:type="dxa"/>
            <w:tcBorders>
              <w:top w:val="single" w:sz="4" w:space="0" w:color="auto"/>
              <w:left w:val="single" w:sz="4" w:space="0" w:color="auto"/>
              <w:bottom w:val="single" w:sz="4" w:space="0" w:color="auto"/>
              <w:right w:val="single" w:sz="4" w:space="0" w:color="auto"/>
            </w:tcBorders>
            <w:hideMark/>
          </w:tcPr>
          <w:p w14:paraId="137E9B46" w14:textId="77777777" w:rsidR="003C17F1" w:rsidRDefault="003C17F1">
            <w:r>
              <w:t>Use information from S2A Conference Proceedings to generate first S2A Report</w:t>
            </w:r>
          </w:p>
        </w:tc>
        <w:tc>
          <w:tcPr>
            <w:tcW w:w="2610" w:type="dxa"/>
            <w:tcBorders>
              <w:top w:val="single" w:sz="4" w:space="0" w:color="auto"/>
              <w:left w:val="single" w:sz="4" w:space="0" w:color="auto"/>
              <w:bottom w:val="single" w:sz="4" w:space="0" w:color="auto"/>
              <w:right w:val="single" w:sz="4" w:space="0" w:color="auto"/>
            </w:tcBorders>
            <w:hideMark/>
          </w:tcPr>
          <w:p w14:paraId="7B179555" w14:textId="77777777" w:rsidR="003C17F1" w:rsidRDefault="003C17F1">
            <w:r>
              <w:t>Program Officer + Chairs + Consultant + TSAC S2A Report working group</w:t>
            </w:r>
          </w:p>
        </w:tc>
        <w:tc>
          <w:tcPr>
            <w:tcW w:w="1460" w:type="dxa"/>
            <w:tcBorders>
              <w:top w:val="single" w:sz="4" w:space="0" w:color="auto"/>
              <w:left w:val="single" w:sz="4" w:space="0" w:color="auto"/>
              <w:bottom w:val="single" w:sz="4" w:space="0" w:color="auto"/>
              <w:right w:val="single" w:sz="4" w:space="0" w:color="auto"/>
            </w:tcBorders>
            <w:hideMark/>
          </w:tcPr>
          <w:p w14:paraId="52C8D3F7" w14:textId="77777777" w:rsidR="003C17F1" w:rsidRDefault="003C17F1">
            <w:r>
              <w:t>03.31.2024</w:t>
            </w:r>
          </w:p>
        </w:tc>
      </w:tr>
      <w:tr w:rsidR="003C17F1" w14:paraId="2BAAAECA" w14:textId="77777777" w:rsidTr="003C17F1">
        <w:tc>
          <w:tcPr>
            <w:tcW w:w="1306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099520" w14:textId="77777777" w:rsidR="003C17F1" w:rsidRDefault="003C17F1">
            <w:pPr>
              <w:jc w:val="center"/>
              <w:rPr>
                <w:b/>
                <w:bCs/>
              </w:rPr>
            </w:pPr>
            <w:r>
              <w:rPr>
                <w:b/>
                <w:bCs/>
              </w:rPr>
              <w:t xml:space="preserve">S2A: New/ongoing projects </w:t>
            </w:r>
          </w:p>
        </w:tc>
      </w:tr>
      <w:tr w:rsidR="003C17F1" w14:paraId="660CBDD3"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4E003DC5" w14:textId="77777777" w:rsidR="003C17F1" w:rsidRDefault="003C17F1">
            <w:r>
              <w:t>Lake Tahoe and water quality</w:t>
            </w:r>
          </w:p>
          <w:p w14:paraId="7A4E85DB" w14:textId="77777777" w:rsidR="003C17F1" w:rsidRDefault="003C17F1" w:rsidP="003C17F1">
            <w:pPr>
              <w:pStyle w:val="ListParagraph"/>
              <w:numPr>
                <w:ilvl w:val="0"/>
                <w:numId w:val="7"/>
              </w:numPr>
              <w:contextualSpacing/>
            </w:pPr>
            <w:r>
              <w:t>Particles</w:t>
            </w:r>
          </w:p>
          <w:p w14:paraId="317213DA" w14:textId="77777777" w:rsidR="003C17F1" w:rsidRDefault="003C17F1" w:rsidP="003C17F1">
            <w:pPr>
              <w:pStyle w:val="ListParagraph"/>
              <w:numPr>
                <w:ilvl w:val="0"/>
                <w:numId w:val="7"/>
              </w:numPr>
              <w:contextualSpacing/>
            </w:pPr>
            <w:r>
              <w:t>Zooplankton</w:t>
            </w:r>
          </w:p>
          <w:p w14:paraId="00705E40" w14:textId="77777777" w:rsidR="003C17F1" w:rsidRDefault="003C17F1" w:rsidP="003C17F1">
            <w:pPr>
              <w:pStyle w:val="ListParagraph"/>
              <w:numPr>
                <w:ilvl w:val="0"/>
                <w:numId w:val="7"/>
              </w:numPr>
              <w:contextualSpacing/>
            </w:pPr>
            <w:r>
              <w:t>Nearshore</w:t>
            </w:r>
          </w:p>
          <w:p w14:paraId="71DC7EBC" w14:textId="77777777" w:rsidR="003C17F1" w:rsidRDefault="003C17F1" w:rsidP="003C17F1">
            <w:pPr>
              <w:pStyle w:val="ListParagraph"/>
              <w:numPr>
                <w:ilvl w:val="0"/>
                <w:numId w:val="7"/>
              </w:numPr>
              <w:contextualSpacing/>
            </w:pPr>
            <w:r>
              <w:t>Microplastics</w:t>
            </w:r>
          </w:p>
          <w:p w14:paraId="32F6E90F" w14:textId="77777777" w:rsidR="003C17F1" w:rsidRDefault="003C17F1" w:rsidP="003C17F1">
            <w:pPr>
              <w:pStyle w:val="ListParagraph"/>
              <w:numPr>
                <w:ilvl w:val="0"/>
                <w:numId w:val="7"/>
              </w:numPr>
              <w:contextualSpacing/>
            </w:pPr>
            <w:r>
              <w:t>Stormwater</w:t>
            </w:r>
          </w:p>
        </w:tc>
        <w:tc>
          <w:tcPr>
            <w:tcW w:w="5040" w:type="dxa"/>
            <w:vMerge w:val="restart"/>
            <w:tcBorders>
              <w:top w:val="single" w:sz="4" w:space="0" w:color="auto"/>
              <w:left w:val="single" w:sz="4" w:space="0" w:color="auto"/>
              <w:bottom w:val="single" w:sz="4" w:space="0" w:color="auto"/>
              <w:right w:val="single" w:sz="4" w:space="0" w:color="auto"/>
            </w:tcBorders>
          </w:tcPr>
          <w:p w14:paraId="4557C615" w14:textId="77777777" w:rsidR="003C17F1" w:rsidRDefault="003C17F1">
            <w:pPr>
              <w:pStyle w:val="ListParagraph"/>
              <w:ind w:left="360"/>
            </w:pPr>
          </w:p>
          <w:p w14:paraId="5356E11B" w14:textId="77777777" w:rsidR="003C17F1" w:rsidRDefault="003C17F1">
            <w:pPr>
              <w:pStyle w:val="ListParagraph"/>
              <w:ind w:left="360"/>
            </w:pPr>
          </w:p>
          <w:p w14:paraId="47069B9B" w14:textId="77777777" w:rsidR="003C17F1" w:rsidRDefault="003C17F1" w:rsidP="003C17F1">
            <w:pPr>
              <w:pStyle w:val="ListParagraph"/>
              <w:numPr>
                <w:ilvl w:val="0"/>
                <w:numId w:val="7"/>
              </w:numPr>
              <w:contextualSpacing/>
            </w:pPr>
            <w:r>
              <w:t>Engage in SNPLMA-funded projects at 3 intervals (see below)</w:t>
            </w:r>
          </w:p>
          <w:p w14:paraId="638C5822" w14:textId="77777777" w:rsidR="003C17F1" w:rsidRDefault="003C17F1" w:rsidP="003C17F1">
            <w:pPr>
              <w:pStyle w:val="ListParagraph"/>
              <w:numPr>
                <w:ilvl w:val="0"/>
                <w:numId w:val="7"/>
              </w:numPr>
              <w:contextualSpacing/>
            </w:pPr>
            <w:r>
              <w:t>Stay abreast of relevant work</w:t>
            </w:r>
          </w:p>
        </w:tc>
        <w:tc>
          <w:tcPr>
            <w:tcW w:w="2610" w:type="dxa"/>
            <w:tcBorders>
              <w:top w:val="single" w:sz="4" w:space="0" w:color="auto"/>
              <w:left w:val="single" w:sz="4" w:space="0" w:color="auto"/>
              <w:bottom w:val="single" w:sz="4" w:space="0" w:color="auto"/>
              <w:right w:val="single" w:sz="4" w:space="0" w:color="auto"/>
            </w:tcBorders>
          </w:tcPr>
          <w:p w14:paraId="1A1DED7D" w14:textId="77777777" w:rsidR="003C17F1" w:rsidRDefault="003C17F1">
            <w:r>
              <w:t>Working Groups, facilitator, Program Officer</w:t>
            </w:r>
          </w:p>
          <w:p w14:paraId="092CA5C9" w14:textId="77777777" w:rsidR="003C17F1" w:rsidRDefault="003C17F1"/>
          <w:p w14:paraId="10E0CD8A" w14:textId="77777777" w:rsidR="003C17F1" w:rsidRDefault="003C17F1"/>
          <w:p w14:paraId="1B39DF7B" w14:textId="77777777" w:rsidR="003C17F1" w:rsidRDefault="003C17F1"/>
          <w:p w14:paraId="163F3BF1" w14:textId="77777777" w:rsidR="003C17F1" w:rsidRDefault="003C17F1"/>
        </w:tc>
        <w:tc>
          <w:tcPr>
            <w:tcW w:w="1460" w:type="dxa"/>
            <w:tcBorders>
              <w:top w:val="single" w:sz="4" w:space="0" w:color="auto"/>
              <w:left w:val="single" w:sz="4" w:space="0" w:color="auto"/>
              <w:bottom w:val="single" w:sz="4" w:space="0" w:color="auto"/>
              <w:right w:val="single" w:sz="4" w:space="0" w:color="auto"/>
            </w:tcBorders>
            <w:hideMark/>
          </w:tcPr>
          <w:p w14:paraId="12EB4041" w14:textId="77777777" w:rsidR="003C17F1" w:rsidRDefault="003C17F1">
            <w:r>
              <w:t>Ongoing</w:t>
            </w:r>
          </w:p>
        </w:tc>
      </w:tr>
      <w:tr w:rsidR="003C17F1" w14:paraId="6E4A1518"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11DB3B0C" w14:textId="77777777" w:rsidR="003C17F1" w:rsidRDefault="003C17F1">
            <w:r>
              <w:lastRenderedPageBreak/>
              <w:t xml:space="preserve">Basin ecosystems and watershed </w:t>
            </w:r>
          </w:p>
          <w:p w14:paraId="2274E459" w14:textId="77777777" w:rsidR="003C17F1" w:rsidRDefault="003C17F1" w:rsidP="003C17F1">
            <w:pPr>
              <w:pStyle w:val="ListParagraph"/>
              <w:numPr>
                <w:ilvl w:val="0"/>
                <w:numId w:val="7"/>
              </w:numPr>
              <w:contextualSpacing/>
            </w:pPr>
            <w:r>
              <w:t xml:space="preserve">Tahoe Environmental Observation Network Fire </w:t>
            </w:r>
          </w:p>
          <w:p w14:paraId="7968EB84" w14:textId="77777777" w:rsidR="003C17F1" w:rsidRDefault="003C17F1" w:rsidP="003C17F1">
            <w:pPr>
              <w:pStyle w:val="ListParagraph"/>
              <w:numPr>
                <w:ilvl w:val="0"/>
                <w:numId w:val="7"/>
              </w:numPr>
              <w:contextualSpacing/>
            </w:pPr>
            <w:r>
              <w:t>Hardwood mapping</w:t>
            </w:r>
          </w:p>
          <w:p w14:paraId="49202834" w14:textId="77777777" w:rsidR="003C17F1" w:rsidRDefault="003C17F1" w:rsidP="003C17F1">
            <w:pPr>
              <w:pStyle w:val="ListParagraph"/>
              <w:numPr>
                <w:ilvl w:val="0"/>
                <w:numId w:val="7"/>
              </w:numPr>
              <w:contextualSpacing/>
            </w:pPr>
            <w:r>
              <w:t>Forest/Fuels</w:t>
            </w:r>
          </w:p>
          <w:p w14:paraId="71B33977" w14:textId="77777777" w:rsidR="003C17F1" w:rsidRDefault="003C17F1" w:rsidP="003C17F1">
            <w:pPr>
              <w:pStyle w:val="ListParagraph"/>
              <w:numPr>
                <w:ilvl w:val="0"/>
                <w:numId w:val="7"/>
              </w:numPr>
              <w:contextualSpacing/>
            </w:pPr>
            <w:r>
              <w:t>Biodiversity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07DA0" w14:textId="77777777" w:rsidR="003C17F1" w:rsidRDefault="003C17F1"/>
        </w:tc>
        <w:tc>
          <w:tcPr>
            <w:tcW w:w="2610" w:type="dxa"/>
            <w:vMerge w:val="restart"/>
            <w:tcBorders>
              <w:top w:val="single" w:sz="4" w:space="0" w:color="auto"/>
              <w:left w:val="single" w:sz="4" w:space="0" w:color="auto"/>
              <w:bottom w:val="single" w:sz="4" w:space="0" w:color="auto"/>
              <w:right w:val="single" w:sz="4" w:space="0" w:color="auto"/>
            </w:tcBorders>
          </w:tcPr>
          <w:p w14:paraId="24D00C1D" w14:textId="77777777" w:rsidR="003C17F1" w:rsidRDefault="003C17F1"/>
        </w:tc>
        <w:tc>
          <w:tcPr>
            <w:tcW w:w="1460" w:type="dxa"/>
            <w:vMerge w:val="restart"/>
            <w:tcBorders>
              <w:top w:val="single" w:sz="4" w:space="0" w:color="auto"/>
              <w:left w:val="single" w:sz="4" w:space="0" w:color="auto"/>
              <w:bottom w:val="single" w:sz="4" w:space="0" w:color="auto"/>
              <w:right w:val="single" w:sz="4" w:space="0" w:color="auto"/>
            </w:tcBorders>
          </w:tcPr>
          <w:p w14:paraId="5C6D75B9" w14:textId="77777777" w:rsidR="003C17F1" w:rsidRDefault="003C17F1"/>
        </w:tc>
      </w:tr>
      <w:tr w:rsidR="003C17F1" w14:paraId="4F0EFB51"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2B182039" w14:textId="77777777" w:rsidR="003C17F1" w:rsidRDefault="003C17F1">
            <w:r>
              <w:t xml:space="preserve">Social and economic systems </w:t>
            </w:r>
          </w:p>
          <w:p w14:paraId="5798F0C4" w14:textId="77777777" w:rsidR="003C17F1" w:rsidRDefault="003C17F1" w:rsidP="003C17F1">
            <w:pPr>
              <w:pStyle w:val="ListParagraph"/>
              <w:numPr>
                <w:ilvl w:val="0"/>
                <w:numId w:val="7"/>
              </w:numPr>
              <w:contextualSpacing/>
            </w:pPr>
            <w:r>
              <w:t>Transportation</w:t>
            </w:r>
          </w:p>
          <w:p w14:paraId="215962AD" w14:textId="77777777" w:rsidR="003C17F1" w:rsidRDefault="003C17F1" w:rsidP="003C17F1">
            <w:pPr>
              <w:pStyle w:val="ListParagraph"/>
              <w:numPr>
                <w:ilvl w:val="0"/>
                <w:numId w:val="7"/>
              </w:numPr>
              <w:contextualSpacing/>
            </w:pPr>
            <w:r>
              <w:t xml:space="preserve">Sustainable Recreation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B47A8" w14:textId="77777777" w:rsidR="003C17F1" w:rsidRDefault="003C17F1"/>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8FCCF" w14:textId="77777777" w:rsidR="003C17F1" w:rsidRDefault="003C17F1"/>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73F94" w14:textId="77777777" w:rsidR="003C17F1" w:rsidRDefault="003C17F1"/>
        </w:tc>
      </w:tr>
      <w:tr w:rsidR="003C17F1" w14:paraId="0DE2545D" w14:textId="77777777" w:rsidTr="003C17F1">
        <w:tc>
          <w:tcPr>
            <w:tcW w:w="1306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CC1F88" w14:textId="77777777" w:rsidR="003C17F1" w:rsidRDefault="003C17F1">
            <w:pPr>
              <w:jc w:val="center"/>
              <w:rPr>
                <w:b/>
                <w:bCs/>
              </w:rPr>
            </w:pPr>
            <w:r>
              <w:rPr>
                <w:b/>
                <w:bCs/>
              </w:rPr>
              <w:t xml:space="preserve">S2A: Applying and integrating knowledge </w:t>
            </w:r>
          </w:p>
        </w:tc>
      </w:tr>
      <w:tr w:rsidR="003C17F1" w14:paraId="434700A1"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3ECB30DA" w14:textId="77777777" w:rsidR="003C17F1" w:rsidRDefault="003C17F1">
            <w:r>
              <w:t>Engage on emerging issues</w:t>
            </w:r>
          </w:p>
        </w:tc>
        <w:tc>
          <w:tcPr>
            <w:tcW w:w="5040" w:type="dxa"/>
            <w:tcBorders>
              <w:top w:val="single" w:sz="4" w:space="0" w:color="auto"/>
              <w:left w:val="single" w:sz="4" w:space="0" w:color="auto"/>
              <w:bottom w:val="single" w:sz="4" w:space="0" w:color="auto"/>
              <w:right w:val="single" w:sz="4" w:space="0" w:color="auto"/>
            </w:tcBorders>
            <w:hideMark/>
          </w:tcPr>
          <w:p w14:paraId="141DF676" w14:textId="77777777" w:rsidR="003C17F1" w:rsidRDefault="003C17F1">
            <w:r>
              <w:t>Maintain dialogue between managers and scientists</w:t>
            </w:r>
          </w:p>
        </w:tc>
        <w:tc>
          <w:tcPr>
            <w:tcW w:w="2610" w:type="dxa"/>
            <w:tcBorders>
              <w:top w:val="single" w:sz="4" w:space="0" w:color="auto"/>
              <w:left w:val="single" w:sz="4" w:space="0" w:color="auto"/>
              <w:bottom w:val="single" w:sz="4" w:space="0" w:color="auto"/>
              <w:right w:val="single" w:sz="4" w:space="0" w:color="auto"/>
            </w:tcBorders>
            <w:hideMark/>
          </w:tcPr>
          <w:p w14:paraId="5C84C97C" w14:textId="77777777" w:rsidR="003C17F1" w:rsidRDefault="003C17F1">
            <w:r>
              <w:t>Working groups</w:t>
            </w:r>
          </w:p>
        </w:tc>
        <w:tc>
          <w:tcPr>
            <w:tcW w:w="1460" w:type="dxa"/>
            <w:tcBorders>
              <w:top w:val="single" w:sz="4" w:space="0" w:color="auto"/>
              <w:left w:val="single" w:sz="4" w:space="0" w:color="auto"/>
              <w:bottom w:val="single" w:sz="4" w:space="0" w:color="auto"/>
              <w:right w:val="single" w:sz="4" w:space="0" w:color="auto"/>
            </w:tcBorders>
            <w:hideMark/>
          </w:tcPr>
          <w:p w14:paraId="6D3271DC" w14:textId="77777777" w:rsidR="003C17F1" w:rsidRDefault="003C17F1">
            <w:r>
              <w:t>Ongoing</w:t>
            </w:r>
          </w:p>
        </w:tc>
      </w:tr>
      <w:tr w:rsidR="003C17F1" w14:paraId="78485C9C"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15EFF622" w14:textId="77777777" w:rsidR="003C17F1" w:rsidRDefault="003C17F1">
            <w:r>
              <w:t>Peer Review</w:t>
            </w:r>
          </w:p>
        </w:tc>
        <w:tc>
          <w:tcPr>
            <w:tcW w:w="5040" w:type="dxa"/>
            <w:tcBorders>
              <w:top w:val="single" w:sz="4" w:space="0" w:color="auto"/>
              <w:left w:val="single" w:sz="4" w:space="0" w:color="auto"/>
              <w:bottom w:val="single" w:sz="4" w:space="0" w:color="auto"/>
              <w:right w:val="single" w:sz="4" w:space="0" w:color="auto"/>
            </w:tcBorders>
            <w:hideMark/>
          </w:tcPr>
          <w:p w14:paraId="31C2416E" w14:textId="77777777" w:rsidR="003C17F1" w:rsidRDefault="003C17F1">
            <w:r>
              <w:t>Lead formal review of specific reports/findings and summarize reviewer perspectives</w:t>
            </w:r>
          </w:p>
        </w:tc>
        <w:tc>
          <w:tcPr>
            <w:tcW w:w="2610" w:type="dxa"/>
            <w:tcBorders>
              <w:top w:val="single" w:sz="4" w:space="0" w:color="auto"/>
              <w:left w:val="single" w:sz="4" w:space="0" w:color="auto"/>
              <w:bottom w:val="single" w:sz="4" w:space="0" w:color="auto"/>
              <w:right w:val="single" w:sz="4" w:space="0" w:color="auto"/>
            </w:tcBorders>
            <w:hideMark/>
          </w:tcPr>
          <w:p w14:paraId="0454F2F4" w14:textId="77777777" w:rsidR="003C17F1" w:rsidRDefault="003C17F1">
            <w:r>
              <w:t>Peer Review committee, Program Officer</w:t>
            </w:r>
          </w:p>
        </w:tc>
        <w:tc>
          <w:tcPr>
            <w:tcW w:w="1460" w:type="dxa"/>
            <w:tcBorders>
              <w:top w:val="single" w:sz="4" w:space="0" w:color="auto"/>
              <w:left w:val="single" w:sz="4" w:space="0" w:color="auto"/>
              <w:bottom w:val="single" w:sz="4" w:space="0" w:color="auto"/>
              <w:right w:val="single" w:sz="4" w:space="0" w:color="auto"/>
            </w:tcBorders>
            <w:hideMark/>
          </w:tcPr>
          <w:p w14:paraId="49F933E3" w14:textId="77777777" w:rsidR="003C17F1" w:rsidRDefault="003C17F1">
            <w:r>
              <w:t>Ongoing</w:t>
            </w:r>
          </w:p>
        </w:tc>
      </w:tr>
      <w:tr w:rsidR="003C17F1" w14:paraId="440D5579"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0B15C203" w14:textId="77777777" w:rsidR="003C17F1" w:rsidRDefault="003C17F1">
            <w:r>
              <w:t>Council consultation</w:t>
            </w:r>
          </w:p>
        </w:tc>
        <w:tc>
          <w:tcPr>
            <w:tcW w:w="5040" w:type="dxa"/>
            <w:tcBorders>
              <w:top w:val="single" w:sz="4" w:space="0" w:color="auto"/>
              <w:left w:val="single" w:sz="4" w:space="0" w:color="auto"/>
              <w:bottom w:val="single" w:sz="4" w:space="0" w:color="auto"/>
              <w:right w:val="single" w:sz="4" w:space="0" w:color="auto"/>
            </w:tcBorders>
            <w:hideMark/>
          </w:tcPr>
          <w:p w14:paraId="5CC0B1F3" w14:textId="77777777" w:rsidR="003C17F1" w:rsidRDefault="003C17F1">
            <w:r>
              <w:t>Respond to specific questions with expert advice summarizing the state of the knowledge</w:t>
            </w:r>
          </w:p>
        </w:tc>
        <w:tc>
          <w:tcPr>
            <w:tcW w:w="2610" w:type="dxa"/>
            <w:tcBorders>
              <w:top w:val="single" w:sz="4" w:space="0" w:color="auto"/>
              <w:left w:val="single" w:sz="4" w:space="0" w:color="auto"/>
              <w:bottom w:val="single" w:sz="4" w:space="0" w:color="auto"/>
              <w:right w:val="single" w:sz="4" w:space="0" w:color="auto"/>
            </w:tcBorders>
            <w:hideMark/>
          </w:tcPr>
          <w:p w14:paraId="67778E58" w14:textId="77777777" w:rsidR="003C17F1" w:rsidRDefault="003C17F1">
            <w:r>
              <w:t>Working groups, outside support, program officer</w:t>
            </w:r>
          </w:p>
        </w:tc>
        <w:tc>
          <w:tcPr>
            <w:tcW w:w="1460" w:type="dxa"/>
            <w:tcBorders>
              <w:top w:val="single" w:sz="4" w:space="0" w:color="auto"/>
              <w:left w:val="single" w:sz="4" w:space="0" w:color="auto"/>
              <w:bottom w:val="single" w:sz="4" w:space="0" w:color="auto"/>
              <w:right w:val="single" w:sz="4" w:space="0" w:color="auto"/>
            </w:tcBorders>
            <w:hideMark/>
          </w:tcPr>
          <w:p w14:paraId="709CA25A" w14:textId="77777777" w:rsidR="003C17F1" w:rsidRDefault="003C17F1">
            <w:r>
              <w:t>Ongoing</w:t>
            </w:r>
          </w:p>
        </w:tc>
      </w:tr>
      <w:tr w:rsidR="003C17F1" w14:paraId="41D5B98A" w14:textId="77777777" w:rsidTr="003C17F1">
        <w:tc>
          <w:tcPr>
            <w:tcW w:w="13065"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94E9AF" w14:textId="77777777" w:rsidR="003C17F1" w:rsidRDefault="003C17F1">
            <w:pPr>
              <w:jc w:val="center"/>
              <w:rPr>
                <w:b/>
                <w:bCs/>
              </w:rPr>
            </w:pPr>
            <w:r>
              <w:rPr>
                <w:b/>
                <w:bCs/>
              </w:rPr>
              <w:t>Communication and Outreach</w:t>
            </w:r>
          </w:p>
        </w:tc>
      </w:tr>
      <w:tr w:rsidR="003C17F1" w14:paraId="43B2529B"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3F3BAA3D" w14:textId="77777777" w:rsidR="003C17F1" w:rsidRDefault="003C17F1">
            <w:r>
              <w:t>Project findings</w:t>
            </w:r>
          </w:p>
        </w:tc>
        <w:tc>
          <w:tcPr>
            <w:tcW w:w="5040" w:type="dxa"/>
            <w:tcBorders>
              <w:top w:val="single" w:sz="4" w:space="0" w:color="auto"/>
              <w:left w:val="single" w:sz="4" w:space="0" w:color="auto"/>
              <w:bottom w:val="single" w:sz="4" w:space="0" w:color="auto"/>
              <w:right w:val="single" w:sz="4" w:space="0" w:color="auto"/>
            </w:tcBorders>
            <w:hideMark/>
          </w:tcPr>
          <w:p w14:paraId="6EFECE75" w14:textId="77777777" w:rsidR="003C17F1" w:rsidRDefault="003C17F1">
            <w:r>
              <w:t>Prepare material outlining key results and implications of individual projects that is accessible to lay audiences</w:t>
            </w:r>
          </w:p>
        </w:tc>
        <w:tc>
          <w:tcPr>
            <w:tcW w:w="2610" w:type="dxa"/>
            <w:tcBorders>
              <w:top w:val="single" w:sz="4" w:space="0" w:color="auto"/>
              <w:left w:val="single" w:sz="4" w:space="0" w:color="auto"/>
              <w:bottom w:val="single" w:sz="4" w:space="0" w:color="auto"/>
              <w:right w:val="single" w:sz="4" w:space="0" w:color="auto"/>
            </w:tcBorders>
            <w:hideMark/>
          </w:tcPr>
          <w:p w14:paraId="404358B6" w14:textId="77777777" w:rsidR="003C17F1" w:rsidRDefault="003C17F1">
            <w:r>
              <w:t>Project leads, working groups, program officer</w:t>
            </w:r>
          </w:p>
        </w:tc>
        <w:tc>
          <w:tcPr>
            <w:tcW w:w="1460" w:type="dxa"/>
            <w:tcBorders>
              <w:top w:val="single" w:sz="4" w:space="0" w:color="auto"/>
              <w:left w:val="single" w:sz="4" w:space="0" w:color="auto"/>
              <w:bottom w:val="single" w:sz="4" w:space="0" w:color="auto"/>
              <w:right w:val="single" w:sz="4" w:space="0" w:color="auto"/>
            </w:tcBorders>
            <w:hideMark/>
          </w:tcPr>
          <w:p w14:paraId="72AF21D8" w14:textId="77777777" w:rsidR="003C17F1" w:rsidRDefault="003C17F1">
            <w:r>
              <w:t>Ongoing</w:t>
            </w:r>
          </w:p>
        </w:tc>
      </w:tr>
      <w:tr w:rsidR="003C17F1" w14:paraId="54A1324C" w14:textId="77777777" w:rsidTr="003C17F1">
        <w:tc>
          <w:tcPr>
            <w:tcW w:w="3955" w:type="dxa"/>
            <w:tcBorders>
              <w:top w:val="single" w:sz="4" w:space="0" w:color="auto"/>
              <w:left w:val="single" w:sz="4" w:space="0" w:color="auto"/>
              <w:bottom w:val="single" w:sz="4" w:space="0" w:color="auto"/>
              <w:right w:val="single" w:sz="4" w:space="0" w:color="auto"/>
            </w:tcBorders>
            <w:hideMark/>
          </w:tcPr>
          <w:p w14:paraId="2B17D6F5" w14:textId="77777777" w:rsidR="003C17F1" w:rsidRDefault="003C17F1">
            <w:r>
              <w:t>Communication Plan</w:t>
            </w:r>
          </w:p>
        </w:tc>
        <w:tc>
          <w:tcPr>
            <w:tcW w:w="5040" w:type="dxa"/>
            <w:tcBorders>
              <w:top w:val="single" w:sz="4" w:space="0" w:color="auto"/>
              <w:left w:val="single" w:sz="4" w:space="0" w:color="auto"/>
              <w:bottom w:val="single" w:sz="4" w:space="0" w:color="auto"/>
              <w:right w:val="single" w:sz="4" w:space="0" w:color="auto"/>
            </w:tcBorders>
            <w:hideMark/>
          </w:tcPr>
          <w:p w14:paraId="4C9E35E4" w14:textId="77777777" w:rsidR="003C17F1" w:rsidRDefault="003C17F1">
            <w:r>
              <w:t>Develop a comprehensive outreach plan that defines Council outreach activities and establishes templates/format for communication products</w:t>
            </w:r>
          </w:p>
        </w:tc>
        <w:tc>
          <w:tcPr>
            <w:tcW w:w="2610" w:type="dxa"/>
            <w:tcBorders>
              <w:top w:val="single" w:sz="4" w:space="0" w:color="auto"/>
              <w:left w:val="single" w:sz="4" w:space="0" w:color="auto"/>
              <w:bottom w:val="single" w:sz="4" w:space="0" w:color="auto"/>
              <w:right w:val="single" w:sz="4" w:space="0" w:color="auto"/>
            </w:tcBorders>
            <w:hideMark/>
          </w:tcPr>
          <w:p w14:paraId="6C865134" w14:textId="77777777" w:rsidR="003C17F1" w:rsidRDefault="003C17F1">
            <w:r>
              <w:t>Consultant</w:t>
            </w:r>
          </w:p>
        </w:tc>
        <w:tc>
          <w:tcPr>
            <w:tcW w:w="1460" w:type="dxa"/>
            <w:tcBorders>
              <w:top w:val="single" w:sz="4" w:space="0" w:color="auto"/>
              <w:left w:val="single" w:sz="4" w:space="0" w:color="auto"/>
              <w:bottom w:val="single" w:sz="4" w:space="0" w:color="auto"/>
              <w:right w:val="single" w:sz="4" w:space="0" w:color="auto"/>
            </w:tcBorders>
            <w:hideMark/>
          </w:tcPr>
          <w:p w14:paraId="77E62EE0" w14:textId="77777777" w:rsidR="003C17F1" w:rsidRDefault="003C17F1">
            <w:r>
              <w:t>Initiate by 10/31/23</w:t>
            </w:r>
          </w:p>
        </w:tc>
      </w:tr>
    </w:tbl>
    <w:p w14:paraId="47136F3E" w14:textId="77777777" w:rsidR="003C17F1" w:rsidRDefault="003C17F1" w:rsidP="003C17F1">
      <w:pPr>
        <w:sectPr w:rsidR="003C17F1" w:rsidSect="003C17F1">
          <w:type w:val="continuous"/>
          <w:pgSz w:w="15840" w:h="12240" w:orient="landscape"/>
          <w:pgMar w:top="1440" w:right="1440" w:bottom="1440" w:left="1440" w:header="720" w:footer="720" w:gutter="0"/>
          <w:cols w:space="720"/>
        </w:sectPr>
      </w:pPr>
    </w:p>
    <w:p w14:paraId="4F9F6B00" w14:textId="77777777" w:rsidR="003C17F1" w:rsidRDefault="003C17F1" w:rsidP="003C17F1">
      <w:pPr>
        <w:rPr>
          <w:rFonts w:asciiTheme="minorHAnsi" w:hAnsiTheme="minorHAnsi" w:cstheme="minorBidi"/>
          <w:b/>
          <w:bCs/>
          <w:kern w:val="2"/>
          <w14:ligatures w14:val="standardContextual"/>
        </w:rPr>
      </w:pPr>
      <w:r>
        <w:rPr>
          <w:b/>
          <w:bCs/>
        </w:rPr>
        <w:lastRenderedPageBreak/>
        <w:t>Approach and activities by project/program</w:t>
      </w:r>
    </w:p>
    <w:p w14:paraId="31D8B1CC" w14:textId="77777777" w:rsidR="003C17F1" w:rsidRDefault="003C17F1" w:rsidP="003C17F1"/>
    <w:p w14:paraId="6129ADEF" w14:textId="77777777" w:rsidR="003C17F1" w:rsidRDefault="003C17F1" w:rsidP="003C17F1">
      <w:pPr>
        <w:rPr>
          <w:u w:val="single"/>
        </w:rPr>
      </w:pPr>
      <w:r>
        <w:rPr>
          <w:u w:val="single"/>
        </w:rPr>
        <w:t>Science Delivery Programs</w:t>
      </w:r>
    </w:p>
    <w:p w14:paraId="170286F7" w14:textId="77777777" w:rsidR="003C17F1" w:rsidRDefault="003C17F1" w:rsidP="003C17F1">
      <w:pPr>
        <w:pStyle w:val="ListParagraph"/>
        <w:widowControl/>
        <w:numPr>
          <w:ilvl w:val="0"/>
          <w:numId w:val="7"/>
        </w:numPr>
        <w:autoSpaceDE/>
        <w:autoSpaceDN/>
        <w:contextualSpacing/>
      </w:pPr>
      <w:r>
        <w:t xml:space="preserve">Structure: Working groups which include 2+ scientists (at least one Council member), resource managers, and other partners in implementation. </w:t>
      </w:r>
    </w:p>
    <w:p w14:paraId="57005CBD" w14:textId="77777777" w:rsidR="003C17F1" w:rsidRDefault="003C17F1" w:rsidP="003C17F1">
      <w:pPr>
        <w:pStyle w:val="ListParagraph"/>
        <w:widowControl/>
        <w:numPr>
          <w:ilvl w:val="1"/>
          <w:numId w:val="7"/>
        </w:numPr>
        <w:autoSpaceDE/>
        <w:autoSpaceDN/>
        <w:contextualSpacing/>
      </w:pPr>
      <w:r>
        <w:t xml:space="preserve">Working Groups: </w:t>
      </w:r>
    </w:p>
    <w:p w14:paraId="43F2A28A" w14:textId="77777777" w:rsidR="003C17F1" w:rsidRDefault="003C17F1" w:rsidP="003C17F1">
      <w:pPr>
        <w:pStyle w:val="ListParagraph"/>
        <w:widowControl/>
        <w:numPr>
          <w:ilvl w:val="2"/>
          <w:numId w:val="7"/>
        </w:numPr>
        <w:autoSpaceDE/>
        <w:autoSpaceDN/>
        <w:contextualSpacing/>
      </w:pPr>
      <w:r>
        <w:t>Lake Tahoe and Water Quality</w:t>
      </w:r>
    </w:p>
    <w:p w14:paraId="4E5266D7" w14:textId="77777777" w:rsidR="003C17F1" w:rsidRDefault="003C17F1" w:rsidP="003C17F1">
      <w:pPr>
        <w:pStyle w:val="ListParagraph"/>
        <w:widowControl/>
        <w:numPr>
          <w:ilvl w:val="2"/>
          <w:numId w:val="7"/>
        </w:numPr>
        <w:autoSpaceDE/>
        <w:autoSpaceDN/>
        <w:contextualSpacing/>
      </w:pPr>
      <w:r>
        <w:t>Basin ecosystems and watersheds</w:t>
      </w:r>
    </w:p>
    <w:p w14:paraId="4A4036B9" w14:textId="77777777" w:rsidR="003C17F1" w:rsidRDefault="003C17F1" w:rsidP="003C17F1">
      <w:pPr>
        <w:pStyle w:val="ListParagraph"/>
        <w:widowControl/>
        <w:numPr>
          <w:ilvl w:val="2"/>
          <w:numId w:val="7"/>
        </w:numPr>
        <w:autoSpaceDE/>
        <w:autoSpaceDN/>
        <w:contextualSpacing/>
      </w:pPr>
      <w:r>
        <w:t>Social, cultural, and economic systems</w:t>
      </w:r>
    </w:p>
    <w:p w14:paraId="1C803146" w14:textId="77777777" w:rsidR="003C17F1" w:rsidRDefault="003C17F1" w:rsidP="003C17F1">
      <w:pPr>
        <w:pStyle w:val="ListParagraph"/>
        <w:widowControl/>
        <w:numPr>
          <w:ilvl w:val="2"/>
          <w:numId w:val="7"/>
        </w:numPr>
        <w:autoSpaceDE/>
        <w:autoSpaceDN/>
        <w:contextualSpacing/>
      </w:pPr>
      <w:r>
        <w:t xml:space="preserve">Governance and Communication – budget, governance, organizational and structure and function for the Science Council (chairs, PO, plus at least one partner and/or Council member) </w:t>
      </w:r>
    </w:p>
    <w:p w14:paraId="7CEF0AA4" w14:textId="77777777" w:rsidR="003C17F1" w:rsidRDefault="003C17F1" w:rsidP="003C17F1">
      <w:pPr>
        <w:pStyle w:val="ListParagraph"/>
        <w:widowControl/>
        <w:numPr>
          <w:ilvl w:val="0"/>
          <w:numId w:val="7"/>
        </w:numPr>
        <w:autoSpaceDE/>
        <w:autoSpaceDN/>
        <w:contextualSpacing/>
      </w:pPr>
      <w:r>
        <w:t xml:space="preserve">Activities: </w:t>
      </w:r>
    </w:p>
    <w:p w14:paraId="797828F7" w14:textId="77777777" w:rsidR="003C17F1" w:rsidRDefault="003C17F1" w:rsidP="003C17F1">
      <w:pPr>
        <w:pStyle w:val="ListParagraph"/>
        <w:widowControl/>
        <w:numPr>
          <w:ilvl w:val="1"/>
          <w:numId w:val="7"/>
        </w:numPr>
        <w:autoSpaceDE/>
        <w:autoSpaceDN/>
        <w:contextualSpacing/>
      </w:pPr>
      <w:r>
        <w:t xml:space="preserve">Working group members guide RFP development, review, and </w:t>
      </w:r>
      <w:proofErr w:type="gramStart"/>
      <w:r>
        <w:t>selection</w:t>
      </w:r>
      <w:proofErr w:type="gramEnd"/>
      <w:r>
        <w:t xml:space="preserve"> </w:t>
      </w:r>
    </w:p>
    <w:p w14:paraId="11C88172" w14:textId="77777777" w:rsidR="003C17F1" w:rsidRDefault="003C17F1" w:rsidP="003C17F1">
      <w:pPr>
        <w:pStyle w:val="ListParagraph"/>
        <w:widowControl/>
        <w:numPr>
          <w:ilvl w:val="1"/>
          <w:numId w:val="7"/>
        </w:numPr>
        <w:autoSpaceDE/>
        <w:autoSpaceDN/>
        <w:contextualSpacing/>
      </w:pPr>
      <w:r>
        <w:t xml:space="preserve">“3-touch” approach to guiding work within program areas: </w:t>
      </w:r>
    </w:p>
    <w:p w14:paraId="541AB3AD" w14:textId="77777777" w:rsidR="003C17F1" w:rsidRDefault="003C17F1" w:rsidP="003C17F1">
      <w:pPr>
        <w:pStyle w:val="ListParagraph"/>
        <w:widowControl/>
        <w:numPr>
          <w:ilvl w:val="2"/>
          <w:numId w:val="7"/>
        </w:numPr>
        <w:autoSpaceDE/>
        <w:autoSpaceDN/>
        <w:contextualSpacing/>
      </w:pPr>
      <w:r>
        <w:t xml:space="preserve">Initial meeting with working group and project team to evaluate project goals, timeline and proposed </w:t>
      </w:r>
      <w:proofErr w:type="gramStart"/>
      <w:r>
        <w:t>methodology</w:t>
      </w:r>
      <w:proofErr w:type="gramEnd"/>
    </w:p>
    <w:p w14:paraId="1F6BD5B5" w14:textId="77777777" w:rsidR="003C17F1" w:rsidRDefault="003C17F1" w:rsidP="003C17F1">
      <w:pPr>
        <w:pStyle w:val="ListParagraph"/>
        <w:widowControl/>
        <w:numPr>
          <w:ilvl w:val="2"/>
          <w:numId w:val="7"/>
        </w:numPr>
        <w:autoSpaceDE/>
        <w:autoSpaceDN/>
        <w:contextualSpacing/>
      </w:pPr>
      <w:r>
        <w:t xml:space="preserve">Interim check in approximately ½ to 2/3 through project cycle to evaluate progress and evaluate any challenges to </w:t>
      </w:r>
      <w:proofErr w:type="gramStart"/>
      <w:r>
        <w:t>completion</w:t>
      </w:r>
      <w:proofErr w:type="gramEnd"/>
    </w:p>
    <w:p w14:paraId="06F23CC6" w14:textId="77777777" w:rsidR="003C17F1" w:rsidRDefault="003C17F1" w:rsidP="003C17F1">
      <w:pPr>
        <w:pStyle w:val="ListParagraph"/>
        <w:widowControl/>
        <w:numPr>
          <w:ilvl w:val="2"/>
          <w:numId w:val="7"/>
        </w:numPr>
        <w:autoSpaceDE/>
        <w:autoSpaceDN/>
        <w:contextualSpacing/>
      </w:pPr>
      <w:r>
        <w:t xml:space="preserve">Final meeting to evaluate findings, lessons learned and any remaining questions or next </w:t>
      </w:r>
      <w:proofErr w:type="gramStart"/>
      <w:r>
        <w:t>steps</w:t>
      </w:r>
      <w:proofErr w:type="gramEnd"/>
    </w:p>
    <w:p w14:paraId="16123E5D" w14:textId="77777777" w:rsidR="003C17F1" w:rsidRDefault="003C17F1" w:rsidP="003C17F1">
      <w:pPr>
        <w:pStyle w:val="ListParagraph"/>
        <w:widowControl/>
        <w:numPr>
          <w:ilvl w:val="1"/>
          <w:numId w:val="7"/>
        </w:numPr>
        <w:autoSpaceDE/>
        <w:autoSpaceDN/>
        <w:contextualSpacing/>
      </w:pPr>
      <w:r>
        <w:t xml:space="preserve">Develop brief after action report with progress, activities, key findings, next </w:t>
      </w:r>
      <w:proofErr w:type="gramStart"/>
      <w:r>
        <w:t>steps</w:t>
      </w:r>
      <w:proofErr w:type="gramEnd"/>
    </w:p>
    <w:p w14:paraId="54EF45BC" w14:textId="77777777" w:rsidR="003C17F1" w:rsidRDefault="003C17F1" w:rsidP="003C17F1">
      <w:pPr>
        <w:pStyle w:val="ListParagraph"/>
        <w:widowControl/>
        <w:numPr>
          <w:ilvl w:val="0"/>
          <w:numId w:val="7"/>
        </w:numPr>
        <w:autoSpaceDE/>
        <w:autoSpaceDN/>
        <w:contextualSpacing/>
      </w:pPr>
      <w:r>
        <w:t xml:space="preserve">Each working group will have: </w:t>
      </w:r>
    </w:p>
    <w:p w14:paraId="7A530FDD" w14:textId="77777777" w:rsidR="003C17F1" w:rsidRDefault="003C17F1" w:rsidP="003C17F1">
      <w:pPr>
        <w:pStyle w:val="ListParagraph"/>
        <w:widowControl/>
        <w:numPr>
          <w:ilvl w:val="1"/>
          <w:numId w:val="7"/>
        </w:numPr>
        <w:autoSpaceDE/>
        <w:autoSpaceDN/>
        <w:contextualSpacing/>
      </w:pPr>
      <w:r>
        <w:t>A working group chair or lead</w:t>
      </w:r>
    </w:p>
    <w:p w14:paraId="5F9497EE" w14:textId="77777777" w:rsidR="003C17F1" w:rsidRDefault="003C17F1" w:rsidP="003C17F1">
      <w:pPr>
        <w:pStyle w:val="ListParagraph"/>
        <w:widowControl/>
        <w:numPr>
          <w:ilvl w:val="1"/>
          <w:numId w:val="7"/>
        </w:numPr>
        <w:autoSpaceDE/>
        <w:autoSpaceDN/>
        <w:contextualSpacing/>
      </w:pPr>
      <w:r>
        <w:t xml:space="preserve">Facilitator or project support person to assist with scheduling, agenda development, task tracking and note </w:t>
      </w:r>
      <w:proofErr w:type="gramStart"/>
      <w:r>
        <w:t>taking</w:t>
      </w:r>
      <w:proofErr w:type="gramEnd"/>
    </w:p>
    <w:p w14:paraId="62956F08" w14:textId="77777777" w:rsidR="003C17F1" w:rsidRDefault="003C17F1" w:rsidP="003C17F1">
      <w:pPr>
        <w:pStyle w:val="ListParagraph"/>
        <w:widowControl/>
        <w:numPr>
          <w:ilvl w:val="1"/>
          <w:numId w:val="7"/>
        </w:numPr>
        <w:autoSpaceDE/>
        <w:autoSpaceDN/>
        <w:contextualSpacing/>
      </w:pPr>
      <w:r>
        <w:t xml:space="preserve">Templates for agendas, </w:t>
      </w:r>
      <w:proofErr w:type="gramStart"/>
      <w:r>
        <w:t>notetaking</w:t>
      </w:r>
      <w:proofErr w:type="gramEnd"/>
      <w:r>
        <w:t xml:space="preserve"> and after-action report</w:t>
      </w:r>
    </w:p>
    <w:p w14:paraId="19D1837D" w14:textId="77777777" w:rsidR="003C17F1" w:rsidRDefault="003C17F1" w:rsidP="003C17F1">
      <w:pPr>
        <w:pStyle w:val="ListParagraph"/>
        <w:widowControl/>
        <w:numPr>
          <w:ilvl w:val="0"/>
          <w:numId w:val="7"/>
        </w:numPr>
        <w:autoSpaceDE/>
        <w:autoSpaceDN/>
        <w:contextualSpacing/>
      </w:pPr>
      <w:r>
        <w:t>All meetings for working groups will be scheduled as the groups are established, target date of 08.31.23</w:t>
      </w:r>
    </w:p>
    <w:p w14:paraId="15AE165F" w14:textId="77777777" w:rsidR="003C17F1" w:rsidRDefault="003C17F1" w:rsidP="003C17F1"/>
    <w:p w14:paraId="529D0AAF" w14:textId="77777777" w:rsidR="003C17F1" w:rsidRDefault="003C17F1" w:rsidP="003C17F1">
      <w:pPr>
        <w:rPr>
          <w:u w:val="single"/>
        </w:rPr>
      </w:pPr>
      <w:r>
        <w:rPr>
          <w:u w:val="single"/>
        </w:rPr>
        <w:t>Science to Action Conference and Report</w:t>
      </w:r>
    </w:p>
    <w:p w14:paraId="6DAFC30C" w14:textId="77777777" w:rsidR="003C17F1" w:rsidRDefault="003C17F1" w:rsidP="003C17F1">
      <w:pPr>
        <w:pStyle w:val="ListParagraph"/>
        <w:widowControl/>
        <w:numPr>
          <w:ilvl w:val="0"/>
          <w:numId w:val="7"/>
        </w:numPr>
        <w:autoSpaceDE/>
        <w:autoSpaceDN/>
        <w:contextualSpacing/>
      </w:pPr>
      <w:r>
        <w:t>Conference planning will be led by Program Officer, consultant facilitator, and conference planning committee which includes the Tahoe Fund and the League to Save Lake Tahoe</w:t>
      </w:r>
    </w:p>
    <w:p w14:paraId="0ADA9DA5" w14:textId="77777777" w:rsidR="003C17F1" w:rsidRDefault="003C17F1" w:rsidP="003C17F1">
      <w:pPr>
        <w:pStyle w:val="ListParagraph"/>
        <w:widowControl/>
        <w:numPr>
          <w:ilvl w:val="0"/>
          <w:numId w:val="7"/>
        </w:numPr>
        <w:autoSpaceDE/>
        <w:autoSpaceDN/>
        <w:contextualSpacing/>
      </w:pPr>
      <w:r>
        <w:t xml:space="preserve">TSAC members will develop a process to synthesize findings from the conference into a S2A </w:t>
      </w:r>
      <w:proofErr w:type="gramStart"/>
      <w:r>
        <w:t>report</w:t>
      </w:r>
      <w:proofErr w:type="gramEnd"/>
    </w:p>
    <w:p w14:paraId="7FDE8733" w14:textId="77777777" w:rsidR="003C17F1" w:rsidRDefault="003C17F1" w:rsidP="003C17F1">
      <w:pPr>
        <w:pStyle w:val="ListParagraph"/>
        <w:widowControl/>
        <w:numPr>
          <w:ilvl w:val="0"/>
          <w:numId w:val="7"/>
        </w:numPr>
        <w:autoSpaceDE/>
        <w:autoSpaceDN/>
        <w:contextualSpacing/>
      </w:pPr>
      <w:r>
        <w:t xml:space="preserve">TSAC members will be sought for participation on panels for conference sessions, recruiting additional panel members, and to contribute to facilitated question and answer </w:t>
      </w:r>
      <w:proofErr w:type="gramStart"/>
      <w:r>
        <w:t>sessions</w:t>
      </w:r>
      <w:proofErr w:type="gramEnd"/>
    </w:p>
    <w:p w14:paraId="16F59B94" w14:textId="77777777" w:rsidR="003C17F1" w:rsidRDefault="003C17F1" w:rsidP="003C17F1"/>
    <w:p w14:paraId="675E2D8B" w14:textId="77777777" w:rsidR="003C17F1" w:rsidRDefault="003C17F1" w:rsidP="003C17F1"/>
    <w:p w14:paraId="51100A70" w14:textId="7543CC23" w:rsidR="009A5CF6" w:rsidRDefault="009A5CF6">
      <w:r>
        <w:br w:type="page"/>
      </w:r>
    </w:p>
    <w:p w14:paraId="7F8D3251" w14:textId="77777777" w:rsidR="009A5CF6" w:rsidRPr="00F50045" w:rsidRDefault="009A5CF6" w:rsidP="009A5CF6">
      <w:pPr>
        <w:rPr>
          <w:b/>
          <w:bCs/>
          <w:color w:val="4F81BD" w:themeColor="accent1"/>
          <w:sz w:val="32"/>
          <w:szCs w:val="32"/>
        </w:rPr>
      </w:pPr>
      <w:r w:rsidRPr="00F50045">
        <w:rPr>
          <w:b/>
          <w:bCs/>
          <w:color w:val="4F81BD" w:themeColor="accent1"/>
          <w:sz w:val="32"/>
          <w:szCs w:val="32"/>
        </w:rPr>
        <w:lastRenderedPageBreak/>
        <w:t xml:space="preserve">Tahoe Science Advisory Council </w:t>
      </w:r>
    </w:p>
    <w:p w14:paraId="66D04B87" w14:textId="77777777" w:rsidR="009A5CF6" w:rsidRPr="00F50045" w:rsidRDefault="009A5CF6" w:rsidP="009A5CF6">
      <w:pPr>
        <w:rPr>
          <w:b/>
          <w:bCs/>
        </w:rPr>
      </w:pPr>
      <w:r w:rsidRPr="00F50045">
        <w:rPr>
          <w:b/>
          <w:bCs/>
        </w:rPr>
        <w:t xml:space="preserve">Science to Action (S2A) Conference, Oct 11-13 </w:t>
      </w:r>
    </w:p>
    <w:p w14:paraId="5FEE6EDB" w14:textId="77777777" w:rsidR="009A5CF6" w:rsidRPr="00F50045" w:rsidRDefault="009A5CF6" w:rsidP="009A5CF6">
      <w:r w:rsidRPr="00F50045">
        <w:t xml:space="preserve">Lisa </w:t>
      </w:r>
      <w:proofErr w:type="spellStart"/>
      <w:r w:rsidRPr="00F50045">
        <w:t>Maloff</w:t>
      </w:r>
      <w:proofErr w:type="spellEnd"/>
      <w:r w:rsidRPr="00F50045">
        <w:t xml:space="preserve"> University Center, South Lake Tahoe, CA</w:t>
      </w:r>
    </w:p>
    <w:p w14:paraId="591FA837" w14:textId="77777777" w:rsidR="009A5CF6" w:rsidRPr="00F50045" w:rsidRDefault="009A5CF6" w:rsidP="009A5CF6"/>
    <w:p w14:paraId="2E852BF6" w14:textId="77777777" w:rsidR="009A5CF6" w:rsidRPr="00F50045" w:rsidRDefault="009A5CF6" w:rsidP="009A5CF6">
      <w:pPr>
        <w:rPr>
          <w:b/>
          <w:bCs/>
        </w:rPr>
      </w:pPr>
      <w:r w:rsidRPr="00F50045">
        <w:rPr>
          <w:b/>
          <w:bCs/>
        </w:rPr>
        <w:t>Conference Program</w:t>
      </w:r>
    </w:p>
    <w:p w14:paraId="45F43803" w14:textId="77777777" w:rsidR="009A5CF6" w:rsidRPr="00F50045" w:rsidRDefault="009A5CF6" w:rsidP="009A5CF6"/>
    <w:p w14:paraId="4515950B" w14:textId="77777777" w:rsidR="009A5CF6" w:rsidRPr="00F50045" w:rsidRDefault="009A5CF6" w:rsidP="009A5CF6">
      <w:r w:rsidRPr="00F50045">
        <w:t>v. 0</w:t>
      </w:r>
      <w:r>
        <w:t>7/2/23</w:t>
      </w:r>
    </w:p>
    <w:p w14:paraId="6803AB8C" w14:textId="77777777" w:rsidR="009A5CF6" w:rsidRPr="00F50045" w:rsidRDefault="009A5CF6" w:rsidP="009A5CF6"/>
    <w:p w14:paraId="6FD910EB" w14:textId="77777777" w:rsidR="009A5CF6" w:rsidRPr="00F50045" w:rsidRDefault="009A5CF6" w:rsidP="009A5CF6">
      <w:pPr>
        <w:rPr>
          <w:b/>
          <w:bCs/>
        </w:rPr>
      </w:pPr>
      <w:r w:rsidRPr="00F50045">
        <w:rPr>
          <w:b/>
          <w:bCs/>
        </w:rPr>
        <w:t xml:space="preserve">Goals: </w:t>
      </w:r>
    </w:p>
    <w:p w14:paraId="756AF942" w14:textId="77777777" w:rsidR="009A5CF6" w:rsidRPr="00F50045" w:rsidRDefault="009A5CF6" w:rsidP="009A5CF6">
      <w:pPr>
        <w:pStyle w:val="ListParagraph"/>
        <w:widowControl/>
        <w:numPr>
          <w:ilvl w:val="0"/>
          <w:numId w:val="8"/>
        </w:numPr>
        <w:autoSpaceDE/>
        <w:autoSpaceDN/>
        <w:contextualSpacing/>
      </w:pPr>
      <w:r w:rsidRPr="00F50045">
        <w:t xml:space="preserve">Describe the status of ecological and social </w:t>
      </w:r>
      <w:proofErr w:type="gramStart"/>
      <w:r w:rsidRPr="00F50045">
        <w:t>systems</w:t>
      </w:r>
      <w:proofErr w:type="gramEnd"/>
    </w:p>
    <w:p w14:paraId="23E95CC7" w14:textId="77777777" w:rsidR="009A5CF6" w:rsidRPr="00F50045" w:rsidRDefault="009A5CF6" w:rsidP="009A5CF6">
      <w:pPr>
        <w:pStyle w:val="ListParagraph"/>
        <w:widowControl/>
        <w:numPr>
          <w:ilvl w:val="0"/>
          <w:numId w:val="8"/>
        </w:numPr>
        <w:autoSpaceDE/>
        <w:autoSpaceDN/>
        <w:contextualSpacing/>
      </w:pPr>
      <w:r w:rsidRPr="00F50045">
        <w:t xml:space="preserve">Highlight key management challenges and research </w:t>
      </w:r>
      <w:proofErr w:type="gramStart"/>
      <w:r w:rsidRPr="00F50045">
        <w:t>questions</w:t>
      </w:r>
      <w:proofErr w:type="gramEnd"/>
    </w:p>
    <w:p w14:paraId="4A990540" w14:textId="77777777" w:rsidR="009A5CF6" w:rsidRPr="00F50045" w:rsidRDefault="009A5CF6" w:rsidP="009A5CF6">
      <w:pPr>
        <w:pStyle w:val="ListParagraph"/>
        <w:widowControl/>
        <w:numPr>
          <w:ilvl w:val="0"/>
          <w:numId w:val="8"/>
        </w:numPr>
        <w:autoSpaceDE/>
        <w:autoSpaceDN/>
        <w:contextualSpacing/>
      </w:pPr>
      <w:r w:rsidRPr="00F50045">
        <w:t xml:space="preserve">Strengthen networks among researchers, managers and partners in community and ecosystem </w:t>
      </w:r>
      <w:proofErr w:type="gramStart"/>
      <w:r w:rsidRPr="00F50045">
        <w:t>health</w:t>
      </w:r>
      <w:proofErr w:type="gramEnd"/>
    </w:p>
    <w:p w14:paraId="6B6B429C" w14:textId="77777777" w:rsidR="009A5CF6" w:rsidRPr="00F50045" w:rsidRDefault="009A5CF6" w:rsidP="009A5CF6"/>
    <w:p w14:paraId="0CE75D20" w14:textId="77777777" w:rsidR="009A5CF6" w:rsidRPr="00F50045" w:rsidRDefault="009A5CF6" w:rsidP="009A5CF6"/>
    <w:p w14:paraId="22EC513E" w14:textId="77777777" w:rsidR="009A5CF6" w:rsidRPr="00F50045" w:rsidRDefault="009A5CF6" w:rsidP="009A5CF6">
      <w:r w:rsidRPr="00F50045">
        <w:rPr>
          <w:b/>
          <w:bCs/>
        </w:rPr>
        <w:t>Program At-A-Glance</w:t>
      </w:r>
      <w:r w:rsidRPr="00F50045">
        <w:br/>
        <w:t xml:space="preserve">Wednesday, October 11 </w:t>
      </w:r>
    </w:p>
    <w:p w14:paraId="5EF58F56" w14:textId="77777777" w:rsidR="009A5CF6" w:rsidRPr="00F50045" w:rsidRDefault="009A5CF6" w:rsidP="009A5CF6">
      <w:pPr>
        <w:ind w:left="720"/>
      </w:pPr>
      <w:r w:rsidRPr="00F50045">
        <w:t>3:30 p.m. – 6:30 p.m. – Registration check in open</w:t>
      </w:r>
    </w:p>
    <w:p w14:paraId="0D88D1F4" w14:textId="77777777" w:rsidR="009A5CF6" w:rsidRPr="00F50045" w:rsidRDefault="009A5CF6" w:rsidP="009A5CF6">
      <w:pPr>
        <w:ind w:left="720"/>
      </w:pPr>
      <w:r w:rsidRPr="00F50045">
        <w:t>5:00-7:00 – Keynote Address and reception</w:t>
      </w:r>
    </w:p>
    <w:p w14:paraId="54EB2CD8" w14:textId="77777777" w:rsidR="009A5CF6" w:rsidRPr="00F50045" w:rsidRDefault="009A5CF6" w:rsidP="009A5CF6"/>
    <w:p w14:paraId="5D2444F1" w14:textId="77777777" w:rsidR="009A5CF6" w:rsidRPr="00F50045" w:rsidRDefault="009A5CF6" w:rsidP="009A5CF6">
      <w:r w:rsidRPr="00F50045">
        <w:t>Thursday, October 12</w:t>
      </w:r>
    </w:p>
    <w:p w14:paraId="5375AFA9" w14:textId="77777777" w:rsidR="009A5CF6" w:rsidRPr="00F50045" w:rsidRDefault="009A5CF6" w:rsidP="009A5CF6">
      <w:pPr>
        <w:ind w:left="720"/>
      </w:pPr>
      <w:r w:rsidRPr="00F50045">
        <w:t>7:30</w:t>
      </w:r>
      <w:r w:rsidRPr="00F50045">
        <w:tab/>
      </w:r>
      <w:r w:rsidRPr="00F50045">
        <w:tab/>
        <w:t xml:space="preserve">Registration check in </w:t>
      </w:r>
      <w:proofErr w:type="gramStart"/>
      <w:r w:rsidRPr="00F50045">
        <w:t>opens</w:t>
      </w:r>
      <w:proofErr w:type="gramEnd"/>
    </w:p>
    <w:p w14:paraId="64E0C5A0" w14:textId="77777777" w:rsidR="009A5CF6" w:rsidRPr="00F50045" w:rsidRDefault="009A5CF6" w:rsidP="009A5CF6">
      <w:pPr>
        <w:ind w:left="720"/>
      </w:pPr>
      <w:r w:rsidRPr="00F50045">
        <w:t xml:space="preserve">8:30 </w:t>
      </w:r>
      <w:r w:rsidRPr="00F50045">
        <w:tab/>
      </w:r>
      <w:r w:rsidRPr="00F50045">
        <w:tab/>
        <w:t xml:space="preserve">Meeting halls open with </w:t>
      </w:r>
      <w:proofErr w:type="gramStart"/>
      <w:r w:rsidRPr="00F50045">
        <w:t>refreshments</w:t>
      </w:r>
      <w:proofErr w:type="gramEnd"/>
    </w:p>
    <w:p w14:paraId="1E0A8629" w14:textId="77777777" w:rsidR="009A5CF6" w:rsidRPr="00F50045" w:rsidRDefault="009A5CF6" w:rsidP="009A5CF6">
      <w:pPr>
        <w:ind w:left="720"/>
      </w:pPr>
      <w:r w:rsidRPr="00F50045">
        <w:t xml:space="preserve">9:00 </w:t>
      </w:r>
      <w:r w:rsidRPr="00F50045">
        <w:tab/>
      </w:r>
      <w:r w:rsidRPr="00F50045">
        <w:tab/>
        <w:t xml:space="preserve">Plenary session: Conference purpose, </w:t>
      </w:r>
      <w:proofErr w:type="gramStart"/>
      <w:r w:rsidRPr="00F50045">
        <w:t>goals</w:t>
      </w:r>
      <w:proofErr w:type="gramEnd"/>
      <w:r w:rsidRPr="00F50045">
        <w:t xml:space="preserve"> and schedule</w:t>
      </w:r>
    </w:p>
    <w:p w14:paraId="14C9901D" w14:textId="77777777" w:rsidR="009A5CF6" w:rsidRPr="00F50045" w:rsidRDefault="009A5CF6" w:rsidP="009A5CF6">
      <w:pPr>
        <w:ind w:left="720"/>
      </w:pPr>
      <w:r w:rsidRPr="00F50045">
        <w:t xml:space="preserve">9:45 </w:t>
      </w:r>
      <w:r w:rsidRPr="00F50045">
        <w:tab/>
      </w:r>
      <w:r w:rsidRPr="00F50045">
        <w:tab/>
        <w:t>Break</w:t>
      </w:r>
    </w:p>
    <w:p w14:paraId="13AA6B60" w14:textId="77777777" w:rsidR="009A5CF6" w:rsidRPr="00F50045" w:rsidRDefault="009A5CF6" w:rsidP="009A5CF6">
      <w:pPr>
        <w:ind w:left="720"/>
      </w:pPr>
      <w:r w:rsidRPr="00F50045">
        <w:t>10:00</w:t>
      </w:r>
      <w:proofErr w:type="gramStart"/>
      <w:r w:rsidRPr="00F50045">
        <w:tab/>
        <w:t xml:space="preserve">  </w:t>
      </w:r>
      <w:r w:rsidRPr="00F50045">
        <w:tab/>
      </w:r>
      <w:proofErr w:type="gramEnd"/>
      <w:r w:rsidRPr="00F50045">
        <w:t>Concurrent sessions: Water, Land, People</w:t>
      </w:r>
    </w:p>
    <w:p w14:paraId="0BE5F641" w14:textId="77777777" w:rsidR="009A5CF6" w:rsidRPr="00F50045" w:rsidRDefault="009A5CF6" w:rsidP="009A5CF6">
      <w:pPr>
        <w:pStyle w:val="ListParagraph"/>
        <w:widowControl/>
        <w:numPr>
          <w:ilvl w:val="3"/>
          <w:numId w:val="10"/>
        </w:numPr>
        <w:autoSpaceDE/>
        <w:autoSpaceDN/>
        <w:contextualSpacing/>
      </w:pPr>
      <w:r w:rsidRPr="00F50045">
        <w:t>Microplastics and trash management</w:t>
      </w:r>
    </w:p>
    <w:p w14:paraId="1024CDD2" w14:textId="77777777" w:rsidR="009A5CF6" w:rsidRPr="00F50045" w:rsidRDefault="009A5CF6" w:rsidP="009A5CF6">
      <w:pPr>
        <w:pStyle w:val="ListParagraph"/>
        <w:widowControl/>
        <w:numPr>
          <w:ilvl w:val="3"/>
          <w:numId w:val="10"/>
        </w:numPr>
        <w:autoSpaceDE/>
        <w:autoSpaceDN/>
        <w:contextualSpacing/>
      </w:pPr>
      <w:r w:rsidRPr="00F50045">
        <w:t xml:space="preserve">Stormwater management </w:t>
      </w:r>
    </w:p>
    <w:p w14:paraId="6EF89939" w14:textId="77777777" w:rsidR="009A5CF6" w:rsidRPr="00F50045" w:rsidRDefault="009A5CF6" w:rsidP="009A5CF6">
      <w:pPr>
        <w:pStyle w:val="ListParagraph"/>
        <w:widowControl/>
        <w:numPr>
          <w:ilvl w:val="3"/>
          <w:numId w:val="10"/>
        </w:numPr>
        <w:autoSpaceDE/>
        <w:autoSpaceDN/>
        <w:contextualSpacing/>
      </w:pPr>
      <w:r w:rsidRPr="00F50045">
        <w:t>Terrestrial Biodiversity</w:t>
      </w:r>
    </w:p>
    <w:p w14:paraId="521B18CA" w14:textId="77777777" w:rsidR="009A5CF6" w:rsidRPr="00F50045" w:rsidRDefault="009A5CF6" w:rsidP="009A5CF6">
      <w:pPr>
        <w:ind w:left="720"/>
      </w:pPr>
      <w:r w:rsidRPr="00F50045">
        <w:t xml:space="preserve">11:30 </w:t>
      </w:r>
      <w:proofErr w:type="gramStart"/>
      <w:r w:rsidRPr="00F50045">
        <w:tab/>
        <w:t xml:space="preserve">  </w:t>
      </w:r>
      <w:r w:rsidRPr="00F50045">
        <w:tab/>
      </w:r>
      <w:proofErr w:type="gramEnd"/>
      <w:r>
        <w:t xml:space="preserve">Break and </w:t>
      </w:r>
      <w:r w:rsidRPr="00F50045">
        <w:t xml:space="preserve">Lunch onsite </w:t>
      </w:r>
    </w:p>
    <w:p w14:paraId="7492EB99" w14:textId="77777777" w:rsidR="009A5CF6" w:rsidRPr="00F50045" w:rsidRDefault="009A5CF6" w:rsidP="009A5CF6">
      <w:pPr>
        <w:ind w:left="720"/>
      </w:pPr>
      <w:r w:rsidRPr="00F50045">
        <w:t xml:space="preserve">1:00 </w:t>
      </w:r>
      <w:r w:rsidRPr="00F50045">
        <w:tab/>
      </w:r>
      <w:r w:rsidRPr="00F50045">
        <w:tab/>
        <w:t>Concurrent: Water, Land, People</w:t>
      </w:r>
    </w:p>
    <w:p w14:paraId="43655434" w14:textId="77777777" w:rsidR="009A5CF6" w:rsidRPr="00F50045" w:rsidRDefault="009A5CF6" w:rsidP="009A5CF6">
      <w:pPr>
        <w:pStyle w:val="ListParagraph"/>
        <w:widowControl/>
        <w:numPr>
          <w:ilvl w:val="0"/>
          <w:numId w:val="9"/>
        </w:numPr>
        <w:autoSpaceDE/>
        <w:autoSpaceDN/>
        <w:contextualSpacing/>
      </w:pPr>
      <w:r w:rsidRPr="00F50045">
        <w:t>Lake clarity and water quality</w:t>
      </w:r>
    </w:p>
    <w:p w14:paraId="215C200A" w14:textId="77777777" w:rsidR="009A5CF6" w:rsidRPr="00F50045" w:rsidRDefault="009A5CF6" w:rsidP="009A5CF6">
      <w:pPr>
        <w:pStyle w:val="ListParagraph"/>
        <w:widowControl/>
        <w:numPr>
          <w:ilvl w:val="0"/>
          <w:numId w:val="9"/>
        </w:numPr>
        <w:autoSpaceDE/>
        <w:autoSpaceDN/>
        <w:contextualSpacing/>
      </w:pPr>
      <w:r w:rsidRPr="00F50045">
        <w:t>Transportation</w:t>
      </w:r>
    </w:p>
    <w:p w14:paraId="6645EE9B" w14:textId="77777777" w:rsidR="009A5CF6" w:rsidRPr="00F50045" w:rsidRDefault="009A5CF6" w:rsidP="009A5CF6">
      <w:pPr>
        <w:pStyle w:val="ListParagraph"/>
        <w:widowControl/>
        <w:numPr>
          <w:ilvl w:val="0"/>
          <w:numId w:val="9"/>
        </w:numPr>
        <w:autoSpaceDE/>
        <w:autoSpaceDN/>
        <w:contextualSpacing/>
      </w:pPr>
      <w:r w:rsidRPr="00F50045">
        <w:t>Meadows and watershed restoration</w:t>
      </w:r>
    </w:p>
    <w:p w14:paraId="23DF9B62" w14:textId="77777777" w:rsidR="009A5CF6" w:rsidRPr="00F50045" w:rsidRDefault="009A5CF6" w:rsidP="009A5CF6">
      <w:pPr>
        <w:ind w:left="720"/>
      </w:pPr>
      <w:r w:rsidRPr="00F50045">
        <w:t xml:space="preserve">2:30 </w:t>
      </w:r>
      <w:r w:rsidRPr="00F50045">
        <w:tab/>
      </w:r>
      <w:r w:rsidRPr="00F50045">
        <w:tab/>
        <w:t xml:space="preserve">Break </w:t>
      </w:r>
    </w:p>
    <w:p w14:paraId="5458C7BB" w14:textId="77777777" w:rsidR="009A5CF6" w:rsidRPr="00F50045" w:rsidRDefault="009A5CF6" w:rsidP="009A5CF6">
      <w:pPr>
        <w:ind w:left="720"/>
      </w:pPr>
      <w:r w:rsidRPr="00F50045">
        <w:t xml:space="preserve">3:00 </w:t>
      </w:r>
      <w:r w:rsidRPr="00F50045">
        <w:tab/>
      </w:r>
      <w:r w:rsidRPr="00F50045">
        <w:tab/>
        <w:t>Concurrent: Water Land, People</w:t>
      </w:r>
    </w:p>
    <w:p w14:paraId="6CF3358F" w14:textId="77777777" w:rsidR="009A5CF6" w:rsidRPr="00F50045" w:rsidRDefault="009A5CF6" w:rsidP="009A5CF6">
      <w:pPr>
        <w:pStyle w:val="ListParagraph"/>
        <w:widowControl/>
        <w:numPr>
          <w:ilvl w:val="0"/>
          <w:numId w:val="9"/>
        </w:numPr>
        <w:autoSpaceDE/>
        <w:autoSpaceDN/>
        <w:contextualSpacing/>
      </w:pPr>
      <w:r w:rsidRPr="00F50045">
        <w:t>Nearshore water quality and invasive species</w:t>
      </w:r>
    </w:p>
    <w:p w14:paraId="495AACFA" w14:textId="77777777" w:rsidR="009A5CF6" w:rsidRPr="00F50045" w:rsidRDefault="009A5CF6" w:rsidP="009A5CF6">
      <w:pPr>
        <w:pStyle w:val="ListParagraph"/>
        <w:widowControl/>
        <w:numPr>
          <w:ilvl w:val="0"/>
          <w:numId w:val="9"/>
        </w:numPr>
        <w:autoSpaceDE/>
        <w:autoSpaceDN/>
        <w:contextualSpacing/>
      </w:pPr>
      <w:r w:rsidRPr="00F50045">
        <w:t>Destination stewardship</w:t>
      </w:r>
    </w:p>
    <w:p w14:paraId="36AAE0BE" w14:textId="77777777" w:rsidR="009A5CF6" w:rsidRPr="00F50045" w:rsidRDefault="009A5CF6" w:rsidP="009A5CF6">
      <w:pPr>
        <w:pStyle w:val="ListParagraph"/>
        <w:widowControl/>
        <w:numPr>
          <w:ilvl w:val="0"/>
          <w:numId w:val="9"/>
        </w:numPr>
        <w:autoSpaceDE/>
        <w:autoSpaceDN/>
        <w:contextualSpacing/>
      </w:pPr>
      <w:r w:rsidRPr="00F50045">
        <w:t>Forest health and wildfires</w:t>
      </w:r>
    </w:p>
    <w:p w14:paraId="547C9E68" w14:textId="77777777" w:rsidR="009A5CF6" w:rsidRPr="00F50045" w:rsidRDefault="009A5CF6" w:rsidP="009A5CF6">
      <w:pPr>
        <w:ind w:left="720"/>
      </w:pPr>
      <w:r w:rsidRPr="00F50045">
        <w:t>5:00-6:30</w:t>
      </w:r>
      <w:r w:rsidRPr="00F50045">
        <w:tab/>
        <w:t>Poster walk and reception: Early Career Scientists</w:t>
      </w:r>
    </w:p>
    <w:p w14:paraId="4BD5DD43" w14:textId="77777777" w:rsidR="009A5CF6" w:rsidRPr="00F50045" w:rsidRDefault="009A5CF6" w:rsidP="009A5CF6"/>
    <w:p w14:paraId="6696393E" w14:textId="77777777" w:rsidR="009A5CF6" w:rsidRPr="00F50045" w:rsidRDefault="009A5CF6" w:rsidP="009A5CF6">
      <w:r w:rsidRPr="00F50045">
        <w:t xml:space="preserve">Friday October 13 </w:t>
      </w:r>
    </w:p>
    <w:p w14:paraId="2C1EDA90" w14:textId="77777777" w:rsidR="009A5CF6" w:rsidRPr="00F50045" w:rsidRDefault="009A5CF6" w:rsidP="009A5CF6">
      <w:pPr>
        <w:ind w:left="720"/>
      </w:pPr>
      <w:r w:rsidRPr="00F50045">
        <w:t>7:30</w:t>
      </w:r>
      <w:r w:rsidRPr="00F50045">
        <w:tab/>
      </w:r>
      <w:r w:rsidRPr="00F50045">
        <w:tab/>
        <w:t xml:space="preserve">Registration check in </w:t>
      </w:r>
      <w:proofErr w:type="gramStart"/>
      <w:r w:rsidRPr="00F50045">
        <w:t>opens</w:t>
      </w:r>
      <w:proofErr w:type="gramEnd"/>
    </w:p>
    <w:p w14:paraId="36B39464" w14:textId="77777777" w:rsidR="009A5CF6" w:rsidRPr="00F50045" w:rsidRDefault="009A5CF6" w:rsidP="009A5CF6">
      <w:r w:rsidRPr="00F50045">
        <w:tab/>
        <w:t>9:00</w:t>
      </w:r>
      <w:r w:rsidRPr="00F50045">
        <w:tab/>
      </w:r>
      <w:r w:rsidRPr="00F50045">
        <w:tab/>
        <w:t>Plenary: Summary of key themes from the 9 concurrent sessions</w:t>
      </w:r>
    </w:p>
    <w:p w14:paraId="22507E25" w14:textId="77777777" w:rsidR="009A5CF6" w:rsidRPr="00F50045" w:rsidRDefault="009A5CF6" w:rsidP="009A5CF6">
      <w:r w:rsidRPr="00F50045">
        <w:tab/>
        <w:t xml:space="preserve">10:30 </w:t>
      </w:r>
      <w:r w:rsidRPr="00F50045">
        <w:tab/>
      </w:r>
      <w:r w:rsidRPr="00F50045">
        <w:tab/>
        <w:t>Break</w:t>
      </w:r>
    </w:p>
    <w:p w14:paraId="050425AA" w14:textId="77777777" w:rsidR="009A5CF6" w:rsidRPr="00F50045" w:rsidRDefault="009A5CF6" w:rsidP="009A5CF6">
      <w:pPr>
        <w:ind w:left="720" w:hanging="720"/>
      </w:pPr>
      <w:r w:rsidRPr="00F50045">
        <w:tab/>
        <w:t>10:45</w:t>
      </w:r>
      <w:r w:rsidRPr="00F50045">
        <w:tab/>
      </w:r>
      <w:r w:rsidRPr="00F50045">
        <w:tab/>
        <w:t xml:space="preserve">Plenary: </w:t>
      </w:r>
      <w:r>
        <w:t xml:space="preserve">Science/management integration </w:t>
      </w:r>
    </w:p>
    <w:p w14:paraId="0B25A488" w14:textId="77777777" w:rsidR="009A5CF6" w:rsidRPr="00F50045" w:rsidRDefault="009A5CF6" w:rsidP="009A5CF6">
      <w:pPr>
        <w:ind w:left="720" w:hanging="720"/>
        <w:sectPr w:rsidR="009A5CF6" w:rsidRPr="00F50045" w:rsidSect="009A5CF6">
          <w:footerReference w:type="even" r:id="rId6"/>
          <w:footerReference w:type="default" r:id="rId7"/>
          <w:type w:val="continuous"/>
          <w:pgSz w:w="12240" w:h="15840"/>
          <w:pgMar w:top="720" w:right="1296" w:bottom="720" w:left="1296" w:header="720" w:footer="720" w:gutter="0"/>
          <w:cols w:space="720"/>
          <w:docGrid w:linePitch="360"/>
        </w:sectPr>
      </w:pPr>
      <w:r w:rsidRPr="00F50045">
        <w:tab/>
        <w:t>12:00</w:t>
      </w:r>
      <w:r w:rsidRPr="00F50045">
        <w:tab/>
      </w:r>
      <w:r w:rsidRPr="00F50045">
        <w:tab/>
        <w:t>Adjourn</w:t>
      </w:r>
    </w:p>
    <w:p w14:paraId="3E25AA9B" w14:textId="77777777" w:rsidR="009A5CF6" w:rsidRPr="00F50045" w:rsidRDefault="009A5CF6" w:rsidP="009A5CF6">
      <w:pPr>
        <w:rPr>
          <w:b/>
          <w:bCs/>
        </w:rPr>
      </w:pPr>
      <w:r w:rsidRPr="00F50045">
        <w:rPr>
          <w:b/>
          <w:bCs/>
        </w:rPr>
        <w:lastRenderedPageBreak/>
        <w:t>Program Agenda</w:t>
      </w:r>
    </w:p>
    <w:p w14:paraId="460ED4CD" w14:textId="77777777" w:rsidR="009A5CF6" w:rsidRPr="00F50045" w:rsidRDefault="009A5CF6" w:rsidP="009A5CF6">
      <w:pPr>
        <w:ind w:left="720"/>
      </w:pPr>
    </w:p>
    <w:tbl>
      <w:tblPr>
        <w:tblStyle w:val="TableGrid"/>
        <w:tblW w:w="14745" w:type="dxa"/>
        <w:tblInd w:w="-185" w:type="dxa"/>
        <w:tblLook w:val="04A0" w:firstRow="1" w:lastRow="0" w:firstColumn="1" w:lastColumn="0" w:noHBand="0" w:noVBand="1"/>
      </w:tblPr>
      <w:tblGrid>
        <w:gridCol w:w="511"/>
        <w:gridCol w:w="1322"/>
        <w:gridCol w:w="2770"/>
        <w:gridCol w:w="1157"/>
        <w:gridCol w:w="1539"/>
        <w:gridCol w:w="71"/>
        <w:gridCol w:w="2457"/>
        <w:gridCol w:w="49"/>
        <w:gridCol w:w="53"/>
        <w:gridCol w:w="4724"/>
        <w:gridCol w:w="9"/>
        <w:gridCol w:w="35"/>
        <w:gridCol w:w="48"/>
      </w:tblGrid>
      <w:tr w:rsidR="009A5CF6" w:rsidRPr="00F50045" w14:paraId="3AFF69DE" w14:textId="77777777" w:rsidTr="008A7F49">
        <w:trPr>
          <w:gridAfter w:val="3"/>
          <w:wAfter w:w="92" w:type="dxa"/>
        </w:trPr>
        <w:tc>
          <w:tcPr>
            <w:tcW w:w="511" w:type="dxa"/>
            <w:shd w:val="clear" w:color="auto" w:fill="B8CCE4" w:themeFill="accent1" w:themeFillTint="66"/>
          </w:tcPr>
          <w:p w14:paraId="420683CE" w14:textId="77777777" w:rsidR="009A5CF6" w:rsidRPr="00F50045" w:rsidRDefault="009A5CF6" w:rsidP="008A7F49">
            <w:pPr>
              <w:jc w:val="center"/>
              <w:rPr>
                <w:b/>
                <w:bCs/>
              </w:rPr>
            </w:pPr>
            <w:r w:rsidRPr="00F50045">
              <w:rPr>
                <w:b/>
                <w:bCs/>
              </w:rPr>
              <w:t>#</w:t>
            </w:r>
          </w:p>
        </w:tc>
        <w:tc>
          <w:tcPr>
            <w:tcW w:w="1322" w:type="dxa"/>
            <w:shd w:val="clear" w:color="auto" w:fill="B8CCE4" w:themeFill="accent1" w:themeFillTint="66"/>
          </w:tcPr>
          <w:p w14:paraId="0EFB4CAE" w14:textId="77777777" w:rsidR="009A5CF6" w:rsidRPr="00F50045" w:rsidRDefault="009A5CF6" w:rsidP="008A7F49">
            <w:pPr>
              <w:jc w:val="center"/>
              <w:rPr>
                <w:b/>
                <w:bCs/>
              </w:rPr>
            </w:pPr>
            <w:r w:rsidRPr="00F50045">
              <w:rPr>
                <w:b/>
                <w:bCs/>
              </w:rPr>
              <w:t>Time</w:t>
            </w:r>
          </w:p>
        </w:tc>
        <w:tc>
          <w:tcPr>
            <w:tcW w:w="7994" w:type="dxa"/>
            <w:gridSpan w:val="5"/>
            <w:shd w:val="clear" w:color="auto" w:fill="B8CCE4" w:themeFill="accent1" w:themeFillTint="66"/>
          </w:tcPr>
          <w:p w14:paraId="59B976B1" w14:textId="77777777" w:rsidR="009A5CF6" w:rsidRPr="00F50045" w:rsidRDefault="009A5CF6" w:rsidP="008A7F49">
            <w:pPr>
              <w:jc w:val="center"/>
              <w:rPr>
                <w:b/>
                <w:bCs/>
              </w:rPr>
            </w:pPr>
            <w:r w:rsidRPr="00F50045">
              <w:rPr>
                <w:b/>
                <w:bCs/>
              </w:rPr>
              <w:t>Topic + Objective</w:t>
            </w:r>
          </w:p>
        </w:tc>
        <w:tc>
          <w:tcPr>
            <w:tcW w:w="4826" w:type="dxa"/>
            <w:gridSpan w:val="3"/>
            <w:shd w:val="clear" w:color="auto" w:fill="B8CCE4" w:themeFill="accent1" w:themeFillTint="66"/>
          </w:tcPr>
          <w:p w14:paraId="3B0B4914" w14:textId="77777777" w:rsidR="009A5CF6" w:rsidRPr="00F50045" w:rsidRDefault="009A5CF6" w:rsidP="008A7F49">
            <w:pPr>
              <w:jc w:val="center"/>
              <w:rPr>
                <w:b/>
                <w:bCs/>
              </w:rPr>
            </w:pPr>
            <w:r w:rsidRPr="00F50045">
              <w:rPr>
                <w:b/>
                <w:bCs/>
              </w:rPr>
              <w:t>Format + Speaker</w:t>
            </w:r>
          </w:p>
        </w:tc>
      </w:tr>
      <w:tr w:rsidR="009A5CF6" w:rsidRPr="00F50045" w14:paraId="0F234FE9" w14:textId="77777777" w:rsidTr="008A7F49">
        <w:trPr>
          <w:gridAfter w:val="2"/>
          <w:wAfter w:w="83" w:type="dxa"/>
        </w:trPr>
        <w:tc>
          <w:tcPr>
            <w:tcW w:w="14662" w:type="dxa"/>
            <w:gridSpan w:val="11"/>
            <w:shd w:val="clear" w:color="auto" w:fill="C6D9F1" w:themeFill="text2" w:themeFillTint="33"/>
          </w:tcPr>
          <w:p w14:paraId="738D4F2C" w14:textId="77777777" w:rsidR="009A5CF6" w:rsidRPr="00F50045" w:rsidRDefault="009A5CF6" w:rsidP="008A7F49">
            <w:pPr>
              <w:jc w:val="center"/>
              <w:rPr>
                <w:b/>
                <w:bCs/>
              </w:rPr>
            </w:pPr>
            <w:r w:rsidRPr="00F50045">
              <w:rPr>
                <w:b/>
                <w:bCs/>
              </w:rPr>
              <w:t>Wednesday October 11</w:t>
            </w:r>
          </w:p>
        </w:tc>
      </w:tr>
      <w:tr w:rsidR="009A5CF6" w:rsidRPr="00F50045" w14:paraId="754ED627" w14:textId="77777777" w:rsidTr="008A7F49">
        <w:trPr>
          <w:gridAfter w:val="3"/>
          <w:wAfter w:w="92" w:type="dxa"/>
        </w:trPr>
        <w:tc>
          <w:tcPr>
            <w:tcW w:w="511" w:type="dxa"/>
          </w:tcPr>
          <w:p w14:paraId="58BD5A1C" w14:textId="77777777" w:rsidR="009A5CF6" w:rsidRPr="00F50045" w:rsidRDefault="009A5CF6" w:rsidP="008A7F49">
            <w:r w:rsidRPr="00F50045">
              <w:t>1</w:t>
            </w:r>
          </w:p>
        </w:tc>
        <w:tc>
          <w:tcPr>
            <w:tcW w:w="1322" w:type="dxa"/>
          </w:tcPr>
          <w:p w14:paraId="7336D469" w14:textId="77777777" w:rsidR="009A5CF6" w:rsidRPr="00F50045" w:rsidRDefault="009A5CF6" w:rsidP="008A7F49">
            <w:pPr>
              <w:jc w:val="center"/>
            </w:pPr>
            <w:r w:rsidRPr="00F50045">
              <w:t>5:00- 7:00</w:t>
            </w:r>
          </w:p>
        </w:tc>
        <w:tc>
          <w:tcPr>
            <w:tcW w:w="7994" w:type="dxa"/>
            <w:gridSpan w:val="5"/>
          </w:tcPr>
          <w:p w14:paraId="197FC419" w14:textId="77777777" w:rsidR="009A5CF6" w:rsidRPr="00F50045" w:rsidRDefault="009A5CF6" w:rsidP="008A7F49">
            <w:r w:rsidRPr="00F50045">
              <w:t xml:space="preserve">Keynote Address – Science delivery </w:t>
            </w:r>
          </w:p>
        </w:tc>
        <w:tc>
          <w:tcPr>
            <w:tcW w:w="4826" w:type="dxa"/>
            <w:gridSpan w:val="3"/>
          </w:tcPr>
          <w:p w14:paraId="5592A19D" w14:textId="77777777" w:rsidR="009A5CF6" w:rsidRPr="00F50045" w:rsidRDefault="009A5CF6" w:rsidP="008A7F49">
            <w:r w:rsidRPr="00F50045">
              <w:t xml:space="preserve">Speaker TBD </w:t>
            </w:r>
          </w:p>
        </w:tc>
      </w:tr>
      <w:tr w:rsidR="009A5CF6" w:rsidRPr="00F50045" w14:paraId="365A8716" w14:textId="77777777" w:rsidTr="008A7F49">
        <w:trPr>
          <w:gridAfter w:val="2"/>
          <w:wAfter w:w="83" w:type="dxa"/>
        </w:trPr>
        <w:tc>
          <w:tcPr>
            <w:tcW w:w="14662" w:type="dxa"/>
            <w:gridSpan w:val="11"/>
            <w:shd w:val="clear" w:color="auto" w:fill="C6D9F1" w:themeFill="text2" w:themeFillTint="33"/>
          </w:tcPr>
          <w:p w14:paraId="6C7A995D" w14:textId="77777777" w:rsidR="009A5CF6" w:rsidRPr="00F50045" w:rsidRDefault="009A5CF6" w:rsidP="008A7F49">
            <w:pPr>
              <w:jc w:val="center"/>
              <w:rPr>
                <w:b/>
                <w:bCs/>
              </w:rPr>
            </w:pPr>
            <w:r w:rsidRPr="00F50045">
              <w:rPr>
                <w:b/>
                <w:bCs/>
              </w:rPr>
              <w:t>Thursday October 12</w:t>
            </w:r>
          </w:p>
        </w:tc>
      </w:tr>
      <w:tr w:rsidR="009A5CF6" w:rsidRPr="00F50045" w14:paraId="7EC08AC8" w14:textId="77777777" w:rsidTr="008A7F49">
        <w:trPr>
          <w:gridAfter w:val="3"/>
          <w:wAfter w:w="92" w:type="dxa"/>
        </w:trPr>
        <w:tc>
          <w:tcPr>
            <w:tcW w:w="511" w:type="dxa"/>
          </w:tcPr>
          <w:p w14:paraId="49FD2C09" w14:textId="77777777" w:rsidR="009A5CF6" w:rsidRPr="00F50045" w:rsidRDefault="009A5CF6" w:rsidP="008A7F49">
            <w:r w:rsidRPr="00F50045">
              <w:t>2</w:t>
            </w:r>
          </w:p>
        </w:tc>
        <w:tc>
          <w:tcPr>
            <w:tcW w:w="1322" w:type="dxa"/>
          </w:tcPr>
          <w:p w14:paraId="108F3555" w14:textId="77777777" w:rsidR="009A5CF6" w:rsidRPr="00F50045" w:rsidRDefault="009A5CF6" w:rsidP="008A7F49">
            <w:pPr>
              <w:jc w:val="center"/>
            </w:pPr>
            <w:r w:rsidRPr="00F50045">
              <w:t>8:30</w:t>
            </w:r>
          </w:p>
        </w:tc>
        <w:tc>
          <w:tcPr>
            <w:tcW w:w="12820" w:type="dxa"/>
            <w:gridSpan w:val="8"/>
            <w:shd w:val="clear" w:color="auto" w:fill="C4BC96" w:themeFill="background2" w:themeFillShade="BF"/>
          </w:tcPr>
          <w:p w14:paraId="60FDAC1C" w14:textId="77777777" w:rsidR="009A5CF6" w:rsidRPr="00F50045" w:rsidRDefault="009A5CF6" w:rsidP="008A7F49">
            <w:r w:rsidRPr="00F50045">
              <w:t>Meeting halls open with refreshments</w:t>
            </w:r>
          </w:p>
        </w:tc>
      </w:tr>
      <w:tr w:rsidR="009A5CF6" w:rsidRPr="00F50045" w14:paraId="26BC81ED" w14:textId="77777777" w:rsidTr="008A7F49">
        <w:trPr>
          <w:gridAfter w:val="3"/>
          <w:wAfter w:w="92" w:type="dxa"/>
        </w:trPr>
        <w:tc>
          <w:tcPr>
            <w:tcW w:w="511" w:type="dxa"/>
          </w:tcPr>
          <w:p w14:paraId="3B9907FA" w14:textId="77777777" w:rsidR="009A5CF6" w:rsidRPr="00F50045" w:rsidRDefault="009A5CF6" w:rsidP="008A7F49">
            <w:r w:rsidRPr="00F50045">
              <w:t>3</w:t>
            </w:r>
          </w:p>
        </w:tc>
        <w:tc>
          <w:tcPr>
            <w:tcW w:w="1322" w:type="dxa"/>
          </w:tcPr>
          <w:p w14:paraId="78D3DC41" w14:textId="77777777" w:rsidR="009A5CF6" w:rsidRPr="00F50045" w:rsidRDefault="009A5CF6" w:rsidP="008A7F49">
            <w:pPr>
              <w:jc w:val="center"/>
            </w:pPr>
            <w:r w:rsidRPr="00F50045">
              <w:t>9:00</w:t>
            </w:r>
          </w:p>
        </w:tc>
        <w:tc>
          <w:tcPr>
            <w:tcW w:w="7994" w:type="dxa"/>
            <w:gridSpan w:val="5"/>
          </w:tcPr>
          <w:p w14:paraId="72B5B307" w14:textId="77777777" w:rsidR="009A5CF6" w:rsidRPr="00F50045" w:rsidRDefault="009A5CF6" w:rsidP="008A7F49">
            <w:r w:rsidRPr="00F50045">
              <w:t>Welcome, goals and program for 1</w:t>
            </w:r>
            <w:r w:rsidRPr="00F50045">
              <w:rPr>
                <w:vertAlign w:val="superscript"/>
              </w:rPr>
              <w:t>st</w:t>
            </w:r>
            <w:r w:rsidRPr="00F50045">
              <w:t xml:space="preserve"> S2A Conference!</w:t>
            </w:r>
          </w:p>
          <w:p w14:paraId="3FA218D7" w14:textId="77777777" w:rsidR="009A5CF6" w:rsidRPr="00F50045" w:rsidRDefault="009A5CF6" w:rsidP="009A5CF6">
            <w:pPr>
              <w:pStyle w:val="ListParagraph"/>
              <w:numPr>
                <w:ilvl w:val="0"/>
                <w:numId w:val="11"/>
              </w:numPr>
              <w:contextualSpacing/>
            </w:pPr>
            <w:r w:rsidRPr="00F50045">
              <w:t>History of partnership among researchers and managers in Tahoe</w:t>
            </w:r>
          </w:p>
          <w:p w14:paraId="489FCF57" w14:textId="77777777" w:rsidR="009A5CF6" w:rsidRPr="00F50045" w:rsidRDefault="009A5CF6" w:rsidP="009A5CF6">
            <w:pPr>
              <w:pStyle w:val="ListParagraph"/>
              <w:numPr>
                <w:ilvl w:val="0"/>
                <w:numId w:val="11"/>
              </w:numPr>
              <w:contextualSpacing/>
            </w:pPr>
            <w:r w:rsidRPr="00F50045">
              <w:t>Overview of current priorities and opportunities</w:t>
            </w:r>
          </w:p>
          <w:p w14:paraId="35E21146" w14:textId="77777777" w:rsidR="009A5CF6" w:rsidRPr="00F50045" w:rsidRDefault="009A5CF6" w:rsidP="009A5CF6">
            <w:pPr>
              <w:pStyle w:val="ListParagraph"/>
              <w:numPr>
                <w:ilvl w:val="0"/>
                <w:numId w:val="11"/>
              </w:numPr>
              <w:contextualSpacing/>
            </w:pPr>
            <w:r w:rsidRPr="00F50045">
              <w:t>Review of conference schedule and program</w:t>
            </w:r>
          </w:p>
        </w:tc>
        <w:tc>
          <w:tcPr>
            <w:tcW w:w="4826" w:type="dxa"/>
            <w:gridSpan w:val="3"/>
          </w:tcPr>
          <w:p w14:paraId="3CBD8E03" w14:textId="77777777" w:rsidR="009A5CF6" w:rsidRPr="00F50045" w:rsidRDefault="009A5CF6" w:rsidP="008A7F49">
            <w:r w:rsidRPr="00F50045">
              <w:t>Julie Regan, Director TRPA</w:t>
            </w:r>
          </w:p>
          <w:p w14:paraId="4EFDCBED" w14:textId="77777777" w:rsidR="009A5CF6" w:rsidRPr="00F50045" w:rsidRDefault="009A5CF6" w:rsidP="008A7F49">
            <w:r w:rsidRPr="00F50045">
              <w:t xml:space="preserve">Erick Walker, Supervisor USDA Forest Service </w:t>
            </w:r>
          </w:p>
          <w:p w14:paraId="79851DD5" w14:textId="77777777" w:rsidR="009A5CF6" w:rsidRPr="00F50045" w:rsidRDefault="009A5CF6" w:rsidP="008A7F49">
            <w:r w:rsidRPr="00F50045">
              <w:t>Dr. Patricia Manley, Chair TSAC</w:t>
            </w:r>
          </w:p>
          <w:p w14:paraId="02D67350" w14:textId="77777777" w:rsidR="009A5CF6" w:rsidRPr="00F50045" w:rsidRDefault="009A5CF6" w:rsidP="008A7F49">
            <w:r w:rsidRPr="00F50045">
              <w:t xml:space="preserve">TBD, Chair TSAC </w:t>
            </w:r>
          </w:p>
          <w:p w14:paraId="78126C25" w14:textId="77777777" w:rsidR="009A5CF6" w:rsidRPr="00F50045" w:rsidRDefault="009A5CF6" w:rsidP="008A7F49"/>
          <w:p w14:paraId="75CBCE76" w14:textId="77777777" w:rsidR="009A5CF6" w:rsidRPr="00F50045" w:rsidRDefault="009A5CF6" w:rsidP="008A7F49">
            <w:r w:rsidRPr="00F50045">
              <w:t>Agenda Review: TSAC Program Officer Bob Larsen</w:t>
            </w:r>
          </w:p>
        </w:tc>
      </w:tr>
      <w:tr w:rsidR="009A5CF6" w:rsidRPr="00F50045" w14:paraId="61F02B2C" w14:textId="77777777" w:rsidTr="008A7F49">
        <w:trPr>
          <w:gridAfter w:val="3"/>
          <w:wAfter w:w="92" w:type="dxa"/>
        </w:trPr>
        <w:tc>
          <w:tcPr>
            <w:tcW w:w="511" w:type="dxa"/>
          </w:tcPr>
          <w:p w14:paraId="28D11AB8" w14:textId="77777777" w:rsidR="009A5CF6" w:rsidRPr="00F50045" w:rsidRDefault="009A5CF6" w:rsidP="008A7F49">
            <w:r w:rsidRPr="00F50045">
              <w:t>4</w:t>
            </w:r>
          </w:p>
        </w:tc>
        <w:tc>
          <w:tcPr>
            <w:tcW w:w="1322" w:type="dxa"/>
          </w:tcPr>
          <w:p w14:paraId="78FAD277" w14:textId="77777777" w:rsidR="009A5CF6" w:rsidRPr="00F50045" w:rsidRDefault="009A5CF6" w:rsidP="008A7F49">
            <w:pPr>
              <w:jc w:val="center"/>
            </w:pPr>
            <w:r w:rsidRPr="00F50045">
              <w:t>9:45</w:t>
            </w:r>
          </w:p>
        </w:tc>
        <w:tc>
          <w:tcPr>
            <w:tcW w:w="12820" w:type="dxa"/>
            <w:gridSpan w:val="8"/>
            <w:shd w:val="clear" w:color="auto" w:fill="C4BC96" w:themeFill="background2" w:themeFillShade="BF"/>
          </w:tcPr>
          <w:p w14:paraId="49692653" w14:textId="77777777" w:rsidR="009A5CF6" w:rsidRPr="00F50045" w:rsidRDefault="009A5CF6" w:rsidP="008A7F49">
            <w:r w:rsidRPr="00F50045">
              <w:t>Break</w:t>
            </w:r>
          </w:p>
        </w:tc>
      </w:tr>
      <w:tr w:rsidR="009A5CF6" w:rsidRPr="00F50045" w14:paraId="30938AD1" w14:textId="77777777" w:rsidTr="008A7F49">
        <w:trPr>
          <w:gridAfter w:val="3"/>
          <w:wAfter w:w="92" w:type="dxa"/>
        </w:trPr>
        <w:tc>
          <w:tcPr>
            <w:tcW w:w="511" w:type="dxa"/>
            <w:vMerge w:val="restart"/>
          </w:tcPr>
          <w:p w14:paraId="55B51BD6" w14:textId="77777777" w:rsidR="009A5CF6" w:rsidRPr="00F50045" w:rsidRDefault="009A5CF6" w:rsidP="008A7F49">
            <w:r w:rsidRPr="00F50045">
              <w:t>5</w:t>
            </w:r>
          </w:p>
        </w:tc>
        <w:tc>
          <w:tcPr>
            <w:tcW w:w="1322" w:type="dxa"/>
            <w:vMerge w:val="restart"/>
          </w:tcPr>
          <w:p w14:paraId="1FF9CD51" w14:textId="77777777" w:rsidR="009A5CF6" w:rsidRPr="00F50045" w:rsidRDefault="009A5CF6" w:rsidP="008A7F49">
            <w:pPr>
              <w:jc w:val="center"/>
            </w:pPr>
            <w:r w:rsidRPr="00F50045">
              <w:t>10:00</w:t>
            </w:r>
          </w:p>
        </w:tc>
        <w:tc>
          <w:tcPr>
            <w:tcW w:w="7994" w:type="dxa"/>
            <w:gridSpan w:val="5"/>
          </w:tcPr>
          <w:p w14:paraId="4D465778" w14:textId="77777777" w:rsidR="009A5CF6" w:rsidRPr="00F50045" w:rsidRDefault="009A5CF6" w:rsidP="008A7F49">
            <w:r w:rsidRPr="00F50045">
              <w:t xml:space="preserve">Concurrent sessions 1-3: </w:t>
            </w:r>
          </w:p>
        </w:tc>
        <w:tc>
          <w:tcPr>
            <w:tcW w:w="4826" w:type="dxa"/>
            <w:gridSpan w:val="3"/>
            <w:vMerge w:val="restart"/>
          </w:tcPr>
          <w:p w14:paraId="1E967588" w14:textId="77777777" w:rsidR="009A5CF6" w:rsidRPr="00F50045" w:rsidRDefault="009A5CF6" w:rsidP="008A7F49">
            <w:r w:rsidRPr="00F50045">
              <w:t xml:space="preserve">Panel: </w:t>
            </w:r>
          </w:p>
          <w:p w14:paraId="0D279B35" w14:textId="77777777" w:rsidR="009A5CF6" w:rsidRPr="00F50045" w:rsidRDefault="009A5CF6" w:rsidP="008A7F49">
            <w:r w:rsidRPr="00F50045">
              <w:t>Researcher 1</w:t>
            </w:r>
          </w:p>
          <w:p w14:paraId="4379E797" w14:textId="77777777" w:rsidR="009A5CF6" w:rsidRPr="00F50045" w:rsidRDefault="009A5CF6" w:rsidP="008A7F49">
            <w:r w:rsidRPr="00F50045">
              <w:t>Researcher 2</w:t>
            </w:r>
          </w:p>
          <w:p w14:paraId="36B6738F" w14:textId="77777777" w:rsidR="009A5CF6" w:rsidRPr="00F50045" w:rsidRDefault="009A5CF6" w:rsidP="008A7F49">
            <w:r w:rsidRPr="00F50045">
              <w:t>Manager 1</w:t>
            </w:r>
          </w:p>
          <w:p w14:paraId="107BF76A" w14:textId="77777777" w:rsidR="009A5CF6" w:rsidRPr="00F50045" w:rsidRDefault="009A5CF6" w:rsidP="008A7F49">
            <w:r w:rsidRPr="00F50045">
              <w:t>Manager 2</w:t>
            </w:r>
          </w:p>
          <w:p w14:paraId="7ECF5567" w14:textId="77777777" w:rsidR="009A5CF6" w:rsidRPr="00F50045" w:rsidRDefault="009A5CF6" w:rsidP="008A7F49">
            <w:r w:rsidRPr="00F50045">
              <w:t xml:space="preserve">Recorder-Reporter </w:t>
            </w:r>
          </w:p>
          <w:p w14:paraId="730C3D96" w14:textId="77777777" w:rsidR="009A5CF6" w:rsidRPr="00F50045" w:rsidRDefault="009A5CF6" w:rsidP="008A7F49"/>
          <w:p w14:paraId="37A3965C" w14:textId="77777777" w:rsidR="009A5CF6" w:rsidRPr="00F50045" w:rsidRDefault="009A5CF6" w:rsidP="008A7F49">
            <w:r w:rsidRPr="00F50045">
              <w:t>Context and overview: 5 min</w:t>
            </w:r>
          </w:p>
          <w:p w14:paraId="19CC0C6F" w14:textId="77777777" w:rsidR="009A5CF6" w:rsidRPr="00F50045" w:rsidRDefault="009A5CF6" w:rsidP="008A7F49"/>
          <w:p w14:paraId="4405BCF7" w14:textId="77777777" w:rsidR="009A5CF6" w:rsidRPr="00F50045" w:rsidRDefault="009A5CF6" w:rsidP="008A7F49">
            <w:r w:rsidRPr="00F50045">
              <w:t>State of systems and communities + challenges and opportunities: 55 minutes</w:t>
            </w:r>
          </w:p>
          <w:p w14:paraId="2B2F23E0" w14:textId="77777777" w:rsidR="009A5CF6" w:rsidRPr="00F50045" w:rsidRDefault="009A5CF6" w:rsidP="008A7F49"/>
          <w:p w14:paraId="4A80218A" w14:textId="77777777" w:rsidR="009A5CF6" w:rsidRPr="00F50045" w:rsidRDefault="009A5CF6" w:rsidP="008A7F49">
            <w:r w:rsidRPr="00F50045">
              <w:t xml:space="preserve">Facilitated Q+A: 30 minutes </w:t>
            </w:r>
          </w:p>
        </w:tc>
      </w:tr>
      <w:tr w:rsidR="009A5CF6" w:rsidRPr="00F50045" w14:paraId="0A85CFFB" w14:textId="77777777" w:rsidTr="008A7F49">
        <w:trPr>
          <w:gridAfter w:val="3"/>
          <w:wAfter w:w="92" w:type="dxa"/>
        </w:trPr>
        <w:tc>
          <w:tcPr>
            <w:tcW w:w="511" w:type="dxa"/>
            <w:vMerge/>
          </w:tcPr>
          <w:p w14:paraId="27414C0B" w14:textId="77777777" w:rsidR="009A5CF6" w:rsidRPr="00F50045" w:rsidRDefault="009A5CF6" w:rsidP="008A7F49"/>
        </w:tc>
        <w:tc>
          <w:tcPr>
            <w:tcW w:w="1322" w:type="dxa"/>
            <w:vMerge/>
          </w:tcPr>
          <w:p w14:paraId="0F0F0CDA" w14:textId="77777777" w:rsidR="009A5CF6" w:rsidRPr="00F50045" w:rsidRDefault="009A5CF6" w:rsidP="008A7F49">
            <w:pPr>
              <w:jc w:val="center"/>
            </w:pPr>
          </w:p>
        </w:tc>
        <w:tc>
          <w:tcPr>
            <w:tcW w:w="2770" w:type="dxa"/>
          </w:tcPr>
          <w:p w14:paraId="4F6CCC47" w14:textId="77777777" w:rsidR="009A5CF6" w:rsidRPr="00F50045" w:rsidRDefault="009A5CF6" w:rsidP="008A7F49">
            <w:r w:rsidRPr="00F50045">
              <w:t xml:space="preserve">Session 1: </w:t>
            </w:r>
          </w:p>
          <w:p w14:paraId="1BE5ABC4" w14:textId="77777777" w:rsidR="009A5CF6" w:rsidRDefault="009A5CF6" w:rsidP="008A7F49">
            <w:r w:rsidRPr="00F50045">
              <w:t>Microplastics and Trash Management</w:t>
            </w:r>
          </w:p>
          <w:p w14:paraId="54FB4E3A" w14:textId="77777777" w:rsidR="009A5CF6" w:rsidRDefault="009A5CF6" w:rsidP="008A7F49"/>
          <w:p w14:paraId="47F4E09C" w14:textId="77777777" w:rsidR="009A5CF6" w:rsidRPr="00D8492B" w:rsidRDefault="009A5CF6" w:rsidP="008A7F49">
            <w:pPr>
              <w:rPr>
                <w:b/>
                <w:bCs/>
              </w:rPr>
            </w:pPr>
            <w:r w:rsidRPr="00D8492B">
              <w:rPr>
                <w:b/>
                <w:bCs/>
              </w:rPr>
              <w:t>Monica Arienzo</w:t>
            </w:r>
          </w:p>
          <w:p w14:paraId="18599CD6" w14:textId="77777777" w:rsidR="009A5CF6" w:rsidRDefault="009A5CF6" w:rsidP="008A7F49"/>
          <w:p w14:paraId="40E28141" w14:textId="77777777" w:rsidR="009A5CF6" w:rsidRPr="00F50045" w:rsidRDefault="009A5CF6" w:rsidP="008A7F49">
            <w:r>
              <w:t xml:space="preserve">League/TRPA </w:t>
            </w:r>
          </w:p>
        </w:tc>
        <w:tc>
          <w:tcPr>
            <w:tcW w:w="2696" w:type="dxa"/>
            <w:gridSpan w:val="2"/>
          </w:tcPr>
          <w:p w14:paraId="4C856757" w14:textId="77777777" w:rsidR="009A5CF6" w:rsidRPr="00F50045" w:rsidRDefault="009A5CF6" w:rsidP="008A7F49">
            <w:r w:rsidRPr="00F50045">
              <w:t xml:space="preserve">Session 2: </w:t>
            </w:r>
          </w:p>
          <w:p w14:paraId="34DA4E72" w14:textId="77777777" w:rsidR="009A5CF6" w:rsidRDefault="009A5CF6" w:rsidP="008A7F49">
            <w:r w:rsidRPr="00F50045">
              <w:t>Stormwater Management</w:t>
            </w:r>
          </w:p>
          <w:p w14:paraId="36003D16" w14:textId="77777777" w:rsidR="009A5CF6" w:rsidRDefault="009A5CF6" w:rsidP="008A7F49"/>
          <w:p w14:paraId="42344E62" w14:textId="77777777" w:rsidR="009A5CF6" w:rsidRPr="00D8492B" w:rsidRDefault="009A5CF6" w:rsidP="008A7F49">
            <w:pPr>
              <w:rPr>
                <w:b/>
                <w:bCs/>
              </w:rPr>
            </w:pPr>
            <w:r w:rsidRPr="00D8492B">
              <w:rPr>
                <w:b/>
                <w:bCs/>
              </w:rPr>
              <w:t xml:space="preserve">Alan </w:t>
            </w:r>
            <w:proofErr w:type="spellStart"/>
            <w:r w:rsidRPr="00D8492B">
              <w:rPr>
                <w:b/>
                <w:bCs/>
              </w:rPr>
              <w:t>Haevert</w:t>
            </w:r>
            <w:proofErr w:type="spellEnd"/>
          </w:p>
          <w:p w14:paraId="6BAFD3D3" w14:textId="77777777" w:rsidR="009A5CF6" w:rsidRDefault="009A5CF6" w:rsidP="008A7F49"/>
          <w:p w14:paraId="535E37C4" w14:textId="77777777" w:rsidR="009A5CF6" w:rsidRPr="00F50045" w:rsidRDefault="009A5CF6" w:rsidP="008A7F49">
            <w:r>
              <w:t>Water Boards/NDEP</w:t>
            </w:r>
          </w:p>
        </w:tc>
        <w:tc>
          <w:tcPr>
            <w:tcW w:w="2528" w:type="dxa"/>
            <w:gridSpan w:val="2"/>
          </w:tcPr>
          <w:p w14:paraId="608E4C9E" w14:textId="77777777" w:rsidR="009A5CF6" w:rsidRPr="00F50045" w:rsidRDefault="009A5CF6" w:rsidP="008A7F49">
            <w:r w:rsidRPr="00F50045">
              <w:t xml:space="preserve">Session 3: </w:t>
            </w:r>
          </w:p>
          <w:p w14:paraId="4E1E3140" w14:textId="77777777" w:rsidR="009A5CF6" w:rsidRDefault="009A5CF6" w:rsidP="008A7F49">
            <w:r w:rsidRPr="00F50045">
              <w:t>Terrestrial Habitat and Biodiversity</w:t>
            </w:r>
          </w:p>
          <w:p w14:paraId="775434A5" w14:textId="77777777" w:rsidR="009A5CF6" w:rsidRDefault="009A5CF6" w:rsidP="008A7F49"/>
          <w:p w14:paraId="74749A52" w14:textId="77777777" w:rsidR="009A5CF6" w:rsidRPr="00D8492B" w:rsidRDefault="009A5CF6" w:rsidP="008A7F49">
            <w:pPr>
              <w:rPr>
                <w:b/>
                <w:bCs/>
              </w:rPr>
            </w:pPr>
            <w:r w:rsidRPr="00D8492B">
              <w:rPr>
                <w:b/>
                <w:bCs/>
              </w:rPr>
              <w:t>Pat Manley</w:t>
            </w:r>
          </w:p>
          <w:p w14:paraId="385129B6" w14:textId="77777777" w:rsidR="009A5CF6" w:rsidRDefault="009A5CF6" w:rsidP="008A7F49"/>
          <w:p w14:paraId="1CB9F094" w14:textId="77777777" w:rsidR="009A5CF6" w:rsidRPr="00F50045" w:rsidRDefault="009A5CF6" w:rsidP="008A7F49">
            <w:r>
              <w:t xml:space="preserve">USDA FS, CTC, </w:t>
            </w:r>
          </w:p>
        </w:tc>
        <w:tc>
          <w:tcPr>
            <w:tcW w:w="4826" w:type="dxa"/>
            <w:gridSpan w:val="3"/>
            <w:vMerge/>
          </w:tcPr>
          <w:p w14:paraId="244F1FDB" w14:textId="77777777" w:rsidR="009A5CF6" w:rsidRPr="00F50045" w:rsidRDefault="009A5CF6" w:rsidP="008A7F49"/>
        </w:tc>
      </w:tr>
      <w:tr w:rsidR="009A5CF6" w:rsidRPr="00F50045" w14:paraId="27416A50" w14:textId="77777777" w:rsidTr="008A7F49">
        <w:trPr>
          <w:gridAfter w:val="3"/>
          <w:wAfter w:w="92" w:type="dxa"/>
        </w:trPr>
        <w:tc>
          <w:tcPr>
            <w:tcW w:w="511" w:type="dxa"/>
          </w:tcPr>
          <w:p w14:paraId="4A88853C" w14:textId="77777777" w:rsidR="009A5CF6" w:rsidRPr="00F50045" w:rsidRDefault="009A5CF6" w:rsidP="008A7F49">
            <w:r w:rsidRPr="00F50045">
              <w:t>6</w:t>
            </w:r>
          </w:p>
        </w:tc>
        <w:tc>
          <w:tcPr>
            <w:tcW w:w="1322" w:type="dxa"/>
          </w:tcPr>
          <w:p w14:paraId="726C1959" w14:textId="77777777" w:rsidR="009A5CF6" w:rsidRPr="00F50045" w:rsidRDefault="009A5CF6" w:rsidP="008A7F49">
            <w:pPr>
              <w:jc w:val="center"/>
            </w:pPr>
            <w:r w:rsidRPr="00F50045">
              <w:t>11:30</w:t>
            </w:r>
          </w:p>
        </w:tc>
        <w:tc>
          <w:tcPr>
            <w:tcW w:w="12820" w:type="dxa"/>
            <w:gridSpan w:val="8"/>
            <w:shd w:val="clear" w:color="auto" w:fill="C4BC96" w:themeFill="background2" w:themeFillShade="BF"/>
          </w:tcPr>
          <w:p w14:paraId="38156145" w14:textId="77777777" w:rsidR="009A5CF6" w:rsidRPr="00F50045" w:rsidRDefault="009A5CF6" w:rsidP="008A7F49">
            <w:r w:rsidRPr="00F50045">
              <w:t>Break</w:t>
            </w:r>
          </w:p>
        </w:tc>
      </w:tr>
      <w:tr w:rsidR="009A5CF6" w:rsidRPr="00F50045" w14:paraId="32CEFF65" w14:textId="77777777" w:rsidTr="008A7F49">
        <w:trPr>
          <w:gridAfter w:val="3"/>
          <w:wAfter w:w="92" w:type="dxa"/>
        </w:trPr>
        <w:tc>
          <w:tcPr>
            <w:tcW w:w="511" w:type="dxa"/>
          </w:tcPr>
          <w:p w14:paraId="1398352A" w14:textId="77777777" w:rsidR="009A5CF6" w:rsidRPr="00F50045" w:rsidRDefault="009A5CF6" w:rsidP="008A7F49">
            <w:r w:rsidRPr="00F50045">
              <w:t>7</w:t>
            </w:r>
          </w:p>
        </w:tc>
        <w:tc>
          <w:tcPr>
            <w:tcW w:w="1322" w:type="dxa"/>
          </w:tcPr>
          <w:p w14:paraId="513C4547" w14:textId="77777777" w:rsidR="009A5CF6" w:rsidRPr="00F50045" w:rsidRDefault="009A5CF6" w:rsidP="008A7F49">
            <w:pPr>
              <w:jc w:val="center"/>
            </w:pPr>
            <w:r w:rsidRPr="00F50045">
              <w:t>12:00</w:t>
            </w:r>
          </w:p>
        </w:tc>
        <w:tc>
          <w:tcPr>
            <w:tcW w:w="12820" w:type="dxa"/>
            <w:gridSpan w:val="8"/>
            <w:shd w:val="clear" w:color="auto" w:fill="C4BC96" w:themeFill="background2" w:themeFillShade="BF"/>
          </w:tcPr>
          <w:p w14:paraId="103A9767" w14:textId="77777777" w:rsidR="009A5CF6" w:rsidRPr="00F50045" w:rsidRDefault="009A5CF6" w:rsidP="008A7F49">
            <w:r w:rsidRPr="00F50045">
              <w:t xml:space="preserve">Lunch onsite </w:t>
            </w:r>
          </w:p>
        </w:tc>
      </w:tr>
      <w:tr w:rsidR="009A5CF6" w:rsidRPr="00F50045" w14:paraId="0F298D0A" w14:textId="77777777" w:rsidTr="008A7F49">
        <w:trPr>
          <w:gridAfter w:val="3"/>
          <w:wAfter w:w="92" w:type="dxa"/>
        </w:trPr>
        <w:tc>
          <w:tcPr>
            <w:tcW w:w="511" w:type="dxa"/>
            <w:vMerge w:val="restart"/>
          </w:tcPr>
          <w:p w14:paraId="4A288947" w14:textId="77777777" w:rsidR="009A5CF6" w:rsidRPr="00F50045" w:rsidRDefault="009A5CF6" w:rsidP="008A7F49">
            <w:r w:rsidRPr="00F50045">
              <w:t>8</w:t>
            </w:r>
          </w:p>
        </w:tc>
        <w:tc>
          <w:tcPr>
            <w:tcW w:w="1322" w:type="dxa"/>
            <w:vMerge w:val="restart"/>
          </w:tcPr>
          <w:p w14:paraId="10273C7E" w14:textId="77777777" w:rsidR="009A5CF6" w:rsidRPr="00F50045" w:rsidRDefault="009A5CF6" w:rsidP="008A7F49">
            <w:pPr>
              <w:jc w:val="center"/>
            </w:pPr>
            <w:r w:rsidRPr="00F50045">
              <w:t>1:00</w:t>
            </w:r>
          </w:p>
        </w:tc>
        <w:tc>
          <w:tcPr>
            <w:tcW w:w="12820" w:type="dxa"/>
            <w:gridSpan w:val="8"/>
          </w:tcPr>
          <w:p w14:paraId="4C485D21" w14:textId="77777777" w:rsidR="009A5CF6" w:rsidRPr="00F50045" w:rsidRDefault="009A5CF6" w:rsidP="008A7F49">
            <w:r w:rsidRPr="00F50045">
              <w:t xml:space="preserve">Concurrent sessions 4-6: </w:t>
            </w:r>
          </w:p>
        </w:tc>
      </w:tr>
      <w:tr w:rsidR="009A5CF6" w:rsidRPr="00F50045" w14:paraId="5E31224A" w14:textId="77777777" w:rsidTr="008A7F49">
        <w:trPr>
          <w:gridAfter w:val="1"/>
          <w:wAfter w:w="48" w:type="dxa"/>
        </w:trPr>
        <w:tc>
          <w:tcPr>
            <w:tcW w:w="511" w:type="dxa"/>
            <w:vMerge/>
          </w:tcPr>
          <w:p w14:paraId="48146823" w14:textId="77777777" w:rsidR="009A5CF6" w:rsidRPr="00F50045" w:rsidRDefault="009A5CF6" w:rsidP="008A7F49"/>
        </w:tc>
        <w:tc>
          <w:tcPr>
            <w:tcW w:w="1322" w:type="dxa"/>
            <w:vMerge/>
          </w:tcPr>
          <w:p w14:paraId="51EBE6B2" w14:textId="77777777" w:rsidR="009A5CF6" w:rsidRPr="00F50045" w:rsidRDefault="009A5CF6" w:rsidP="008A7F49">
            <w:pPr>
              <w:jc w:val="center"/>
            </w:pPr>
          </w:p>
        </w:tc>
        <w:tc>
          <w:tcPr>
            <w:tcW w:w="2770" w:type="dxa"/>
          </w:tcPr>
          <w:p w14:paraId="61FE2EA7" w14:textId="77777777" w:rsidR="009A5CF6" w:rsidRPr="00F50045" w:rsidRDefault="009A5CF6" w:rsidP="008A7F49">
            <w:r w:rsidRPr="00F50045">
              <w:t>Session 4:</w:t>
            </w:r>
          </w:p>
          <w:p w14:paraId="6F509D66" w14:textId="77777777" w:rsidR="009A5CF6" w:rsidRDefault="009A5CF6" w:rsidP="008A7F49">
            <w:r w:rsidRPr="00F50045">
              <w:lastRenderedPageBreak/>
              <w:t>Lake Clarity and Water Quality</w:t>
            </w:r>
          </w:p>
          <w:p w14:paraId="02B33F01" w14:textId="77777777" w:rsidR="009A5CF6" w:rsidRDefault="009A5CF6" w:rsidP="008A7F49"/>
          <w:p w14:paraId="3184C109" w14:textId="77777777" w:rsidR="009A5CF6" w:rsidRPr="00F50045" w:rsidRDefault="009A5CF6" w:rsidP="008A7F49">
            <w:r w:rsidRPr="00D8492B">
              <w:rPr>
                <w:b/>
                <w:bCs/>
              </w:rPr>
              <w:t>Geoff</w:t>
            </w:r>
            <w:r>
              <w:rPr>
                <w:b/>
                <w:bCs/>
              </w:rPr>
              <w:t xml:space="preserve"> Schladow</w:t>
            </w:r>
          </w:p>
        </w:tc>
        <w:tc>
          <w:tcPr>
            <w:tcW w:w="2767" w:type="dxa"/>
            <w:gridSpan w:val="3"/>
          </w:tcPr>
          <w:p w14:paraId="4CEE4E89" w14:textId="77777777" w:rsidR="009A5CF6" w:rsidRPr="00F50045" w:rsidRDefault="009A5CF6" w:rsidP="008A7F49">
            <w:r w:rsidRPr="00F50045">
              <w:lastRenderedPageBreak/>
              <w:t xml:space="preserve">Session 5: </w:t>
            </w:r>
          </w:p>
          <w:p w14:paraId="6D47CD8F" w14:textId="77777777" w:rsidR="009A5CF6" w:rsidRDefault="009A5CF6" w:rsidP="008A7F49">
            <w:r w:rsidRPr="00F50045">
              <w:lastRenderedPageBreak/>
              <w:t>Transportation</w:t>
            </w:r>
          </w:p>
          <w:p w14:paraId="76A5E773" w14:textId="77777777" w:rsidR="009A5CF6" w:rsidRDefault="009A5CF6" w:rsidP="008A7F49"/>
          <w:p w14:paraId="55AD1465" w14:textId="77777777" w:rsidR="009A5CF6" w:rsidRDefault="009A5CF6" w:rsidP="008A7F49"/>
          <w:p w14:paraId="6BF45D00" w14:textId="77777777" w:rsidR="009A5CF6" w:rsidRPr="00D8492B" w:rsidRDefault="009A5CF6" w:rsidP="008A7F49">
            <w:pPr>
              <w:rPr>
                <w:b/>
                <w:bCs/>
              </w:rPr>
            </w:pPr>
            <w:r w:rsidRPr="00D8492B">
              <w:rPr>
                <w:b/>
                <w:bCs/>
              </w:rPr>
              <w:t>Nick Haven</w:t>
            </w:r>
          </w:p>
          <w:p w14:paraId="18A0C1F0" w14:textId="77777777" w:rsidR="009A5CF6" w:rsidRPr="00F50045" w:rsidRDefault="009A5CF6" w:rsidP="008A7F49">
            <w:r>
              <w:t xml:space="preserve">Susan Handy – UC Davis </w:t>
            </w:r>
            <w:proofErr w:type="spellStart"/>
            <w:r>
              <w:t>transpo</w:t>
            </w:r>
            <w:proofErr w:type="spellEnd"/>
            <w:r>
              <w:t xml:space="preserve"> studies</w:t>
            </w:r>
          </w:p>
        </w:tc>
        <w:tc>
          <w:tcPr>
            <w:tcW w:w="2506" w:type="dxa"/>
            <w:gridSpan w:val="2"/>
          </w:tcPr>
          <w:p w14:paraId="6A3CCE41" w14:textId="77777777" w:rsidR="009A5CF6" w:rsidRDefault="009A5CF6" w:rsidP="008A7F49">
            <w:r w:rsidRPr="00F50045">
              <w:lastRenderedPageBreak/>
              <w:t xml:space="preserve">Session 6: Watershed </w:t>
            </w:r>
            <w:r w:rsidRPr="00F50045">
              <w:lastRenderedPageBreak/>
              <w:t>Restoration</w:t>
            </w:r>
            <w:r>
              <w:t xml:space="preserve"> – </w:t>
            </w:r>
            <w:proofErr w:type="spellStart"/>
            <w:r>
              <w:t>Mayala</w:t>
            </w:r>
            <w:proofErr w:type="spellEnd"/>
            <w:r>
              <w:t xml:space="preserve"> </w:t>
            </w:r>
            <w:proofErr w:type="spellStart"/>
            <w:r>
              <w:t>Wata</w:t>
            </w:r>
            <w:proofErr w:type="spellEnd"/>
          </w:p>
          <w:p w14:paraId="39C18B0D" w14:textId="77777777" w:rsidR="009A5CF6" w:rsidRDefault="009A5CF6" w:rsidP="008A7F49"/>
          <w:p w14:paraId="510039BA" w14:textId="77777777" w:rsidR="009A5CF6" w:rsidRDefault="009A5CF6" w:rsidP="008A7F49"/>
          <w:p w14:paraId="10B383C4" w14:textId="77777777" w:rsidR="009A5CF6" w:rsidRDefault="009A5CF6" w:rsidP="008A7F49">
            <w:r>
              <w:t>Ramon Naranjo</w:t>
            </w:r>
          </w:p>
          <w:p w14:paraId="51D2BEF5" w14:textId="77777777" w:rsidR="009A5CF6" w:rsidRDefault="009A5CF6" w:rsidP="008A7F49"/>
          <w:p w14:paraId="1CF4A528" w14:textId="77777777" w:rsidR="009A5CF6" w:rsidRDefault="009A5CF6" w:rsidP="008A7F49">
            <w:r>
              <w:t>CTC – Whitney Brennan</w:t>
            </w:r>
          </w:p>
          <w:p w14:paraId="7070B570" w14:textId="77777777" w:rsidR="009A5CF6" w:rsidRDefault="009A5CF6" w:rsidP="008A7F49"/>
          <w:p w14:paraId="2EED7596" w14:textId="77777777" w:rsidR="009A5CF6" w:rsidRPr="00D8492B" w:rsidRDefault="009A5CF6" w:rsidP="008A7F49">
            <w:pPr>
              <w:rPr>
                <w:b/>
                <w:bCs/>
              </w:rPr>
            </w:pPr>
            <w:proofErr w:type="spellStart"/>
            <w:r w:rsidRPr="00D8492B">
              <w:rPr>
                <w:b/>
                <w:bCs/>
              </w:rPr>
              <w:t>Rhiana</w:t>
            </w:r>
            <w:proofErr w:type="spellEnd"/>
            <w:r w:rsidRPr="00D8492B">
              <w:rPr>
                <w:b/>
                <w:bCs/>
              </w:rPr>
              <w:t xml:space="preserve"> Jones - Washoe</w:t>
            </w:r>
          </w:p>
          <w:p w14:paraId="66C4C48C" w14:textId="77777777" w:rsidR="009A5CF6" w:rsidRPr="00F50045" w:rsidRDefault="009A5CF6" w:rsidP="008A7F49"/>
        </w:tc>
        <w:tc>
          <w:tcPr>
            <w:tcW w:w="4821" w:type="dxa"/>
            <w:gridSpan w:val="4"/>
          </w:tcPr>
          <w:p w14:paraId="25B50C86" w14:textId="77777777" w:rsidR="009A5CF6" w:rsidRPr="00F50045" w:rsidRDefault="009A5CF6" w:rsidP="008A7F49">
            <w:r w:rsidRPr="00F50045">
              <w:lastRenderedPageBreak/>
              <w:t xml:space="preserve">Panel: </w:t>
            </w:r>
          </w:p>
          <w:p w14:paraId="2DAE261B" w14:textId="77777777" w:rsidR="009A5CF6" w:rsidRPr="00F50045" w:rsidRDefault="009A5CF6" w:rsidP="008A7F49">
            <w:r w:rsidRPr="00F50045">
              <w:lastRenderedPageBreak/>
              <w:t>Researcher 1</w:t>
            </w:r>
          </w:p>
          <w:p w14:paraId="0CF8A0D8" w14:textId="77777777" w:rsidR="009A5CF6" w:rsidRPr="00F50045" w:rsidRDefault="009A5CF6" w:rsidP="008A7F49">
            <w:r w:rsidRPr="00F50045">
              <w:t>Researcher 2</w:t>
            </w:r>
          </w:p>
          <w:p w14:paraId="393F3970" w14:textId="77777777" w:rsidR="009A5CF6" w:rsidRPr="00F50045" w:rsidRDefault="009A5CF6" w:rsidP="008A7F49">
            <w:r w:rsidRPr="00F50045">
              <w:t>Manager 1</w:t>
            </w:r>
          </w:p>
          <w:p w14:paraId="498B55A7" w14:textId="77777777" w:rsidR="009A5CF6" w:rsidRPr="00F50045" w:rsidRDefault="009A5CF6" w:rsidP="008A7F49">
            <w:r w:rsidRPr="00F50045">
              <w:t>Manager 2</w:t>
            </w:r>
          </w:p>
          <w:p w14:paraId="0161CAF4" w14:textId="77777777" w:rsidR="009A5CF6" w:rsidRPr="00F50045" w:rsidRDefault="009A5CF6" w:rsidP="008A7F49">
            <w:r w:rsidRPr="00F50045">
              <w:t xml:space="preserve">Recorder-Reporter </w:t>
            </w:r>
          </w:p>
          <w:p w14:paraId="1FB3999B" w14:textId="77777777" w:rsidR="009A5CF6" w:rsidRPr="00F50045" w:rsidRDefault="009A5CF6" w:rsidP="008A7F49"/>
          <w:p w14:paraId="4818942B" w14:textId="77777777" w:rsidR="009A5CF6" w:rsidRPr="00F50045" w:rsidRDefault="009A5CF6" w:rsidP="008A7F49">
            <w:r w:rsidRPr="00F50045">
              <w:t>Context and overview: 5 min</w:t>
            </w:r>
          </w:p>
          <w:p w14:paraId="71F91830" w14:textId="77777777" w:rsidR="009A5CF6" w:rsidRPr="00F50045" w:rsidRDefault="009A5CF6" w:rsidP="008A7F49"/>
          <w:p w14:paraId="7C21D46F" w14:textId="77777777" w:rsidR="009A5CF6" w:rsidRPr="00F50045" w:rsidRDefault="009A5CF6" w:rsidP="008A7F49">
            <w:r w:rsidRPr="00F50045">
              <w:t>State of systems and communities + challenges and opportunities: 55 minutes</w:t>
            </w:r>
          </w:p>
          <w:p w14:paraId="38DF8EDA" w14:textId="77777777" w:rsidR="009A5CF6" w:rsidRPr="00F50045" w:rsidRDefault="009A5CF6" w:rsidP="008A7F49"/>
          <w:p w14:paraId="737803A7" w14:textId="77777777" w:rsidR="009A5CF6" w:rsidRPr="00F50045" w:rsidRDefault="009A5CF6" w:rsidP="008A7F49">
            <w:r w:rsidRPr="00F50045">
              <w:t xml:space="preserve">Facilitated Q+A: 30 minutes </w:t>
            </w:r>
          </w:p>
        </w:tc>
      </w:tr>
      <w:tr w:rsidR="009A5CF6" w:rsidRPr="00F50045" w14:paraId="6A7CADEE" w14:textId="77777777" w:rsidTr="008A7F49">
        <w:trPr>
          <w:gridAfter w:val="3"/>
          <w:wAfter w:w="92" w:type="dxa"/>
        </w:trPr>
        <w:tc>
          <w:tcPr>
            <w:tcW w:w="511" w:type="dxa"/>
          </w:tcPr>
          <w:p w14:paraId="1DFD5E35" w14:textId="77777777" w:rsidR="009A5CF6" w:rsidRPr="00F50045" w:rsidRDefault="009A5CF6" w:rsidP="008A7F49">
            <w:r w:rsidRPr="00F50045">
              <w:lastRenderedPageBreak/>
              <w:t>9</w:t>
            </w:r>
          </w:p>
        </w:tc>
        <w:tc>
          <w:tcPr>
            <w:tcW w:w="1322" w:type="dxa"/>
          </w:tcPr>
          <w:p w14:paraId="1C13CB42" w14:textId="77777777" w:rsidR="009A5CF6" w:rsidRPr="00F50045" w:rsidRDefault="009A5CF6" w:rsidP="008A7F49">
            <w:pPr>
              <w:jc w:val="center"/>
            </w:pPr>
            <w:r w:rsidRPr="00F50045">
              <w:t>2:30</w:t>
            </w:r>
          </w:p>
        </w:tc>
        <w:tc>
          <w:tcPr>
            <w:tcW w:w="12820" w:type="dxa"/>
            <w:gridSpan w:val="8"/>
            <w:shd w:val="clear" w:color="auto" w:fill="C4BC96" w:themeFill="background2" w:themeFillShade="BF"/>
          </w:tcPr>
          <w:p w14:paraId="3E6958B3" w14:textId="77777777" w:rsidR="009A5CF6" w:rsidRPr="00F50045" w:rsidRDefault="009A5CF6" w:rsidP="008A7F49">
            <w:r w:rsidRPr="00F50045">
              <w:t>Break</w:t>
            </w:r>
          </w:p>
        </w:tc>
      </w:tr>
      <w:tr w:rsidR="009A5CF6" w:rsidRPr="00F50045" w14:paraId="333205AA" w14:textId="77777777" w:rsidTr="008A7F49">
        <w:trPr>
          <w:gridAfter w:val="3"/>
          <w:wAfter w:w="92" w:type="dxa"/>
        </w:trPr>
        <w:tc>
          <w:tcPr>
            <w:tcW w:w="511" w:type="dxa"/>
            <w:vMerge w:val="restart"/>
          </w:tcPr>
          <w:p w14:paraId="4C297AAC" w14:textId="77777777" w:rsidR="009A5CF6" w:rsidRPr="00F50045" w:rsidRDefault="009A5CF6" w:rsidP="008A7F49">
            <w:r w:rsidRPr="00F50045">
              <w:t>10</w:t>
            </w:r>
          </w:p>
        </w:tc>
        <w:tc>
          <w:tcPr>
            <w:tcW w:w="1322" w:type="dxa"/>
            <w:vMerge w:val="restart"/>
          </w:tcPr>
          <w:p w14:paraId="6E53F1F2" w14:textId="77777777" w:rsidR="009A5CF6" w:rsidRPr="00F50045" w:rsidRDefault="009A5CF6" w:rsidP="008A7F49">
            <w:pPr>
              <w:jc w:val="center"/>
            </w:pPr>
            <w:r w:rsidRPr="00F50045">
              <w:t>3:00</w:t>
            </w:r>
          </w:p>
        </w:tc>
        <w:tc>
          <w:tcPr>
            <w:tcW w:w="12820" w:type="dxa"/>
            <w:gridSpan w:val="8"/>
          </w:tcPr>
          <w:p w14:paraId="2575CC79" w14:textId="77777777" w:rsidR="009A5CF6" w:rsidRPr="00F50045" w:rsidRDefault="009A5CF6" w:rsidP="008A7F49">
            <w:r w:rsidRPr="00F50045">
              <w:t xml:space="preserve">Concurrent sessions 7-9: </w:t>
            </w:r>
          </w:p>
        </w:tc>
      </w:tr>
      <w:tr w:rsidR="009A5CF6" w:rsidRPr="00F50045" w14:paraId="46E30535" w14:textId="77777777" w:rsidTr="008A7F49">
        <w:tc>
          <w:tcPr>
            <w:tcW w:w="511" w:type="dxa"/>
            <w:vMerge/>
          </w:tcPr>
          <w:p w14:paraId="21101E15" w14:textId="77777777" w:rsidR="009A5CF6" w:rsidRPr="00F50045" w:rsidRDefault="009A5CF6" w:rsidP="008A7F49"/>
        </w:tc>
        <w:tc>
          <w:tcPr>
            <w:tcW w:w="1322" w:type="dxa"/>
            <w:vMerge/>
          </w:tcPr>
          <w:p w14:paraId="025EBE82" w14:textId="77777777" w:rsidR="009A5CF6" w:rsidRPr="00F50045" w:rsidRDefault="009A5CF6" w:rsidP="008A7F49">
            <w:pPr>
              <w:jc w:val="center"/>
            </w:pPr>
          </w:p>
        </w:tc>
        <w:tc>
          <w:tcPr>
            <w:tcW w:w="2770" w:type="dxa"/>
          </w:tcPr>
          <w:p w14:paraId="07BF4185" w14:textId="77777777" w:rsidR="009A5CF6" w:rsidRPr="00F50045" w:rsidRDefault="009A5CF6" w:rsidP="008A7F49">
            <w:r w:rsidRPr="00F50045">
              <w:t xml:space="preserve">Session 7: </w:t>
            </w:r>
          </w:p>
          <w:p w14:paraId="4F4138F3" w14:textId="77777777" w:rsidR="009A5CF6" w:rsidRDefault="009A5CF6" w:rsidP="008A7F49">
            <w:r w:rsidRPr="00F50045">
              <w:t>Nearshore Water Quality and Aquatic Weeds</w:t>
            </w:r>
          </w:p>
          <w:p w14:paraId="1432A481" w14:textId="77777777" w:rsidR="009A5CF6" w:rsidRDefault="009A5CF6" w:rsidP="008A7F49"/>
          <w:p w14:paraId="75DD9212" w14:textId="77777777" w:rsidR="009A5CF6" w:rsidRDefault="009A5CF6" w:rsidP="008A7F49"/>
          <w:p w14:paraId="5039B8FF" w14:textId="77777777" w:rsidR="009A5CF6" w:rsidRPr="00D8492B" w:rsidRDefault="009A5CF6" w:rsidP="008A7F49">
            <w:pPr>
              <w:rPr>
                <w:b/>
                <w:bCs/>
              </w:rPr>
            </w:pPr>
            <w:r w:rsidRPr="00D8492B">
              <w:rPr>
                <w:b/>
                <w:bCs/>
              </w:rPr>
              <w:t>Sudeep Chandra</w:t>
            </w:r>
          </w:p>
          <w:p w14:paraId="517ADD3C" w14:textId="77777777" w:rsidR="009A5CF6" w:rsidRPr="00F50045" w:rsidRDefault="009A5CF6" w:rsidP="008A7F49">
            <w:r>
              <w:t>Steve Sadro</w:t>
            </w:r>
          </w:p>
        </w:tc>
        <w:tc>
          <w:tcPr>
            <w:tcW w:w="2767" w:type="dxa"/>
            <w:gridSpan w:val="3"/>
          </w:tcPr>
          <w:p w14:paraId="71863563" w14:textId="77777777" w:rsidR="009A5CF6" w:rsidRPr="00F50045" w:rsidRDefault="009A5CF6" w:rsidP="008A7F49">
            <w:r w:rsidRPr="00F50045">
              <w:t xml:space="preserve">Session 8: </w:t>
            </w:r>
          </w:p>
          <w:p w14:paraId="44BB1B10" w14:textId="77777777" w:rsidR="009A5CF6" w:rsidRDefault="009A5CF6" w:rsidP="008A7F49">
            <w:r w:rsidRPr="00F50045">
              <w:t>Destination Stewardship</w:t>
            </w:r>
          </w:p>
          <w:p w14:paraId="590A17A4" w14:textId="77777777" w:rsidR="009A5CF6" w:rsidRDefault="009A5CF6" w:rsidP="008A7F49"/>
          <w:p w14:paraId="7339DED1" w14:textId="77777777" w:rsidR="009A5CF6" w:rsidRDefault="009A5CF6" w:rsidP="008A7F49"/>
          <w:p w14:paraId="0E25FBE1" w14:textId="77777777" w:rsidR="009A5CF6" w:rsidRDefault="009A5CF6" w:rsidP="008A7F49"/>
          <w:p w14:paraId="623C9544" w14:textId="77777777" w:rsidR="009A5CF6" w:rsidRDefault="009A5CF6" w:rsidP="008A7F49">
            <w:r>
              <w:t xml:space="preserve">Derek </w:t>
            </w:r>
            <w:proofErr w:type="spellStart"/>
            <w:r>
              <w:t>Kaunickis</w:t>
            </w:r>
            <w:proofErr w:type="spellEnd"/>
          </w:p>
          <w:p w14:paraId="49374A30" w14:textId="77777777" w:rsidR="009A5CF6" w:rsidRDefault="009A5CF6" w:rsidP="008A7F49"/>
          <w:p w14:paraId="6925F045" w14:textId="77777777" w:rsidR="009A5CF6" w:rsidRPr="00D8492B" w:rsidRDefault="009A5CF6" w:rsidP="008A7F49">
            <w:pPr>
              <w:rPr>
                <w:b/>
                <w:bCs/>
              </w:rPr>
            </w:pPr>
            <w:r w:rsidRPr="00D8492B">
              <w:rPr>
                <w:b/>
                <w:bCs/>
              </w:rPr>
              <w:t xml:space="preserve">League </w:t>
            </w:r>
          </w:p>
          <w:p w14:paraId="6F7F894A" w14:textId="77777777" w:rsidR="009A5CF6" w:rsidRPr="00F50045" w:rsidRDefault="009A5CF6" w:rsidP="008A7F49"/>
        </w:tc>
        <w:tc>
          <w:tcPr>
            <w:tcW w:w="2559" w:type="dxa"/>
            <w:gridSpan w:val="3"/>
          </w:tcPr>
          <w:p w14:paraId="0AC2D040" w14:textId="77777777" w:rsidR="009A5CF6" w:rsidRPr="00F50045" w:rsidRDefault="009A5CF6" w:rsidP="008A7F49">
            <w:r w:rsidRPr="00F50045">
              <w:t xml:space="preserve">Session 9: </w:t>
            </w:r>
          </w:p>
          <w:p w14:paraId="6EBBDE2B" w14:textId="77777777" w:rsidR="009A5CF6" w:rsidRDefault="009A5CF6" w:rsidP="008A7F49">
            <w:r w:rsidRPr="00F50045">
              <w:t>Forest Health and Wildfires</w:t>
            </w:r>
          </w:p>
          <w:p w14:paraId="38471D4B" w14:textId="77777777" w:rsidR="009A5CF6" w:rsidRDefault="009A5CF6" w:rsidP="008A7F49"/>
          <w:p w14:paraId="1B3BA1E3" w14:textId="77777777" w:rsidR="009A5CF6" w:rsidRDefault="009A5CF6" w:rsidP="008A7F49"/>
          <w:p w14:paraId="59BE3A8F" w14:textId="77777777" w:rsidR="009A5CF6" w:rsidRPr="00D8492B" w:rsidRDefault="009A5CF6" w:rsidP="008A7F49">
            <w:pPr>
              <w:rPr>
                <w:b/>
                <w:bCs/>
              </w:rPr>
            </w:pPr>
            <w:r w:rsidRPr="00D8492B">
              <w:rPr>
                <w:b/>
                <w:bCs/>
              </w:rPr>
              <w:t xml:space="preserve">Max Moritz </w:t>
            </w:r>
          </w:p>
        </w:tc>
        <w:tc>
          <w:tcPr>
            <w:tcW w:w="4816" w:type="dxa"/>
            <w:gridSpan w:val="4"/>
          </w:tcPr>
          <w:p w14:paraId="71D96985" w14:textId="77777777" w:rsidR="009A5CF6" w:rsidRPr="00F50045" w:rsidRDefault="009A5CF6" w:rsidP="008A7F49">
            <w:r w:rsidRPr="00F50045">
              <w:t xml:space="preserve">Panel: </w:t>
            </w:r>
          </w:p>
          <w:p w14:paraId="3CB210E6" w14:textId="77777777" w:rsidR="009A5CF6" w:rsidRPr="00F50045" w:rsidRDefault="009A5CF6" w:rsidP="008A7F49">
            <w:r w:rsidRPr="00F50045">
              <w:t>Researcher 1</w:t>
            </w:r>
          </w:p>
          <w:p w14:paraId="163F0B84" w14:textId="77777777" w:rsidR="009A5CF6" w:rsidRPr="00F50045" w:rsidRDefault="009A5CF6" w:rsidP="008A7F49">
            <w:r w:rsidRPr="00F50045">
              <w:t>Researcher 2</w:t>
            </w:r>
          </w:p>
          <w:p w14:paraId="0BA99721" w14:textId="77777777" w:rsidR="009A5CF6" w:rsidRPr="00F50045" w:rsidRDefault="009A5CF6" w:rsidP="008A7F49">
            <w:r w:rsidRPr="00F50045">
              <w:t>Manager 1</w:t>
            </w:r>
          </w:p>
          <w:p w14:paraId="04178E1B" w14:textId="77777777" w:rsidR="009A5CF6" w:rsidRPr="00F50045" w:rsidRDefault="009A5CF6" w:rsidP="008A7F49">
            <w:r w:rsidRPr="00F50045">
              <w:t>Manager 2</w:t>
            </w:r>
          </w:p>
          <w:p w14:paraId="16B34F5E" w14:textId="77777777" w:rsidR="009A5CF6" w:rsidRPr="00F50045" w:rsidRDefault="009A5CF6" w:rsidP="008A7F49">
            <w:r w:rsidRPr="00F50045">
              <w:t xml:space="preserve">Recorder-Reporter </w:t>
            </w:r>
          </w:p>
          <w:p w14:paraId="77F88D68" w14:textId="77777777" w:rsidR="009A5CF6" w:rsidRPr="00F50045" w:rsidRDefault="009A5CF6" w:rsidP="008A7F49"/>
          <w:p w14:paraId="1555BAD5" w14:textId="77777777" w:rsidR="009A5CF6" w:rsidRPr="00F50045" w:rsidRDefault="009A5CF6" w:rsidP="008A7F49">
            <w:r w:rsidRPr="00F50045">
              <w:t>Context and overview: 5 min</w:t>
            </w:r>
          </w:p>
          <w:p w14:paraId="14ED2E29" w14:textId="77777777" w:rsidR="009A5CF6" w:rsidRPr="00F50045" w:rsidRDefault="009A5CF6" w:rsidP="008A7F49"/>
          <w:p w14:paraId="6A1097E2" w14:textId="77777777" w:rsidR="009A5CF6" w:rsidRPr="00F50045" w:rsidRDefault="009A5CF6" w:rsidP="008A7F49">
            <w:r w:rsidRPr="00F50045">
              <w:t>State of systems and communities + challenges and opportunities: 55 minutes</w:t>
            </w:r>
          </w:p>
          <w:p w14:paraId="199FB3C3" w14:textId="77777777" w:rsidR="009A5CF6" w:rsidRPr="00F50045" w:rsidRDefault="009A5CF6" w:rsidP="008A7F49"/>
          <w:p w14:paraId="1EC00095" w14:textId="77777777" w:rsidR="009A5CF6" w:rsidRPr="00F50045" w:rsidRDefault="009A5CF6" w:rsidP="008A7F49">
            <w:r w:rsidRPr="00F50045">
              <w:t>Facilitated Q+A: 30 minutes</w:t>
            </w:r>
          </w:p>
        </w:tc>
      </w:tr>
      <w:tr w:rsidR="009A5CF6" w:rsidRPr="00F50045" w14:paraId="4C81F56F" w14:textId="77777777" w:rsidTr="008A7F49">
        <w:trPr>
          <w:gridAfter w:val="3"/>
          <w:wAfter w:w="92" w:type="dxa"/>
        </w:trPr>
        <w:tc>
          <w:tcPr>
            <w:tcW w:w="511" w:type="dxa"/>
          </w:tcPr>
          <w:p w14:paraId="0E4B9B1F" w14:textId="77777777" w:rsidR="009A5CF6" w:rsidRPr="00F50045" w:rsidRDefault="009A5CF6" w:rsidP="008A7F49">
            <w:r w:rsidRPr="00F50045">
              <w:t>11</w:t>
            </w:r>
          </w:p>
        </w:tc>
        <w:tc>
          <w:tcPr>
            <w:tcW w:w="1322" w:type="dxa"/>
          </w:tcPr>
          <w:p w14:paraId="058AB813" w14:textId="77777777" w:rsidR="009A5CF6" w:rsidRPr="00F50045" w:rsidRDefault="009A5CF6" w:rsidP="008A7F49">
            <w:pPr>
              <w:jc w:val="center"/>
            </w:pPr>
            <w:r w:rsidRPr="00F50045">
              <w:t>4:30</w:t>
            </w:r>
          </w:p>
        </w:tc>
        <w:tc>
          <w:tcPr>
            <w:tcW w:w="12820" w:type="dxa"/>
            <w:gridSpan w:val="8"/>
            <w:shd w:val="clear" w:color="auto" w:fill="C4BC96" w:themeFill="background2" w:themeFillShade="BF"/>
          </w:tcPr>
          <w:p w14:paraId="35C47324" w14:textId="77777777" w:rsidR="009A5CF6" w:rsidRPr="00F50045" w:rsidRDefault="009A5CF6" w:rsidP="008A7F49">
            <w:r w:rsidRPr="00F50045">
              <w:t>Break</w:t>
            </w:r>
          </w:p>
        </w:tc>
      </w:tr>
      <w:tr w:rsidR="009A5CF6" w:rsidRPr="00F50045" w14:paraId="49046626" w14:textId="77777777" w:rsidTr="008A7F49">
        <w:trPr>
          <w:gridAfter w:val="3"/>
          <w:wAfter w:w="92" w:type="dxa"/>
        </w:trPr>
        <w:tc>
          <w:tcPr>
            <w:tcW w:w="511" w:type="dxa"/>
          </w:tcPr>
          <w:p w14:paraId="30B1767F" w14:textId="77777777" w:rsidR="009A5CF6" w:rsidRPr="00F50045" w:rsidRDefault="009A5CF6" w:rsidP="008A7F49">
            <w:r w:rsidRPr="00F50045">
              <w:t>12</w:t>
            </w:r>
          </w:p>
        </w:tc>
        <w:tc>
          <w:tcPr>
            <w:tcW w:w="1322" w:type="dxa"/>
          </w:tcPr>
          <w:p w14:paraId="231BB171" w14:textId="77777777" w:rsidR="009A5CF6" w:rsidRPr="00F50045" w:rsidRDefault="009A5CF6" w:rsidP="008A7F49">
            <w:pPr>
              <w:jc w:val="center"/>
            </w:pPr>
            <w:r w:rsidRPr="00F50045">
              <w:t>5:00-6:30</w:t>
            </w:r>
          </w:p>
        </w:tc>
        <w:tc>
          <w:tcPr>
            <w:tcW w:w="3927" w:type="dxa"/>
            <w:gridSpan w:val="2"/>
          </w:tcPr>
          <w:p w14:paraId="78730494" w14:textId="77777777" w:rsidR="009A5CF6" w:rsidRPr="00F50045" w:rsidRDefault="009A5CF6" w:rsidP="008A7F49">
            <w:r w:rsidRPr="00F50045">
              <w:t>Reception and Poster walk: Early Career Scientists</w:t>
            </w:r>
          </w:p>
        </w:tc>
        <w:tc>
          <w:tcPr>
            <w:tcW w:w="4067" w:type="dxa"/>
            <w:gridSpan w:val="3"/>
          </w:tcPr>
          <w:p w14:paraId="6F839B5F" w14:textId="77777777" w:rsidR="009A5CF6" w:rsidRPr="00F50045" w:rsidRDefault="009A5CF6" w:rsidP="008A7F49">
            <w:r w:rsidRPr="00F50045">
              <w:t xml:space="preserve">Preparation for Friday Sessions: </w:t>
            </w:r>
          </w:p>
          <w:p w14:paraId="26EC8439" w14:textId="77777777" w:rsidR="009A5CF6" w:rsidRPr="00F50045" w:rsidRDefault="009A5CF6" w:rsidP="008A7F49">
            <w:r w:rsidRPr="00F50045">
              <w:t>Recorder/reporters prepare presentations</w:t>
            </w:r>
          </w:p>
        </w:tc>
        <w:tc>
          <w:tcPr>
            <w:tcW w:w="4826" w:type="dxa"/>
            <w:gridSpan w:val="3"/>
          </w:tcPr>
          <w:p w14:paraId="5A994A29" w14:textId="77777777" w:rsidR="009A5CF6" w:rsidRPr="00F50045" w:rsidRDefault="009A5CF6" w:rsidP="008A7F49">
            <w:r w:rsidRPr="00F50045">
              <w:t>Posters in Duke Gallery</w:t>
            </w:r>
          </w:p>
          <w:p w14:paraId="45BEDD5D" w14:textId="77777777" w:rsidR="009A5CF6" w:rsidRPr="00F50045" w:rsidRDefault="009A5CF6" w:rsidP="008A7F49">
            <w:r w:rsidRPr="00F50045">
              <w:br/>
              <w:t xml:space="preserve">Each poster station has a drink or beverage for </w:t>
            </w:r>
            <w:proofErr w:type="gramStart"/>
            <w:r w:rsidRPr="00F50045">
              <w:t>reception</w:t>
            </w:r>
            <w:proofErr w:type="gramEnd"/>
          </w:p>
          <w:p w14:paraId="463F03CA" w14:textId="77777777" w:rsidR="009A5CF6" w:rsidRPr="00F50045" w:rsidRDefault="009A5CF6" w:rsidP="008A7F49"/>
          <w:p w14:paraId="7A812F66" w14:textId="77777777" w:rsidR="009A5CF6" w:rsidRPr="00F50045" w:rsidRDefault="009A5CF6" w:rsidP="008A7F49">
            <w:r w:rsidRPr="00F50045">
              <w:t>Recorder/Reporters + Facilitator meet to prepare 20-minute presentations and slides</w:t>
            </w:r>
          </w:p>
        </w:tc>
      </w:tr>
      <w:tr w:rsidR="009A5CF6" w:rsidRPr="00F50045" w14:paraId="5DED3021" w14:textId="77777777" w:rsidTr="008A7F49">
        <w:trPr>
          <w:gridAfter w:val="2"/>
          <w:wAfter w:w="83" w:type="dxa"/>
        </w:trPr>
        <w:tc>
          <w:tcPr>
            <w:tcW w:w="14662" w:type="dxa"/>
            <w:gridSpan w:val="11"/>
            <w:shd w:val="clear" w:color="auto" w:fill="C6D9F1" w:themeFill="text2" w:themeFillTint="33"/>
          </w:tcPr>
          <w:p w14:paraId="48CF90A7" w14:textId="77777777" w:rsidR="009A5CF6" w:rsidRPr="00F50045" w:rsidRDefault="009A5CF6" w:rsidP="008A7F49">
            <w:pPr>
              <w:jc w:val="center"/>
              <w:rPr>
                <w:b/>
                <w:bCs/>
              </w:rPr>
            </w:pPr>
            <w:r w:rsidRPr="00F50045">
              <w:rPr>
                <w:b/>
                <w:bCs/>
              </w:rPr>
              <w:lastRenderedPageBreak/>
              <w:t>Friday October 13</w:t>
            </w:r>
          </w:p>
        </w:tc>
      </w:tr>
      <w:tr w:rsidR="009A5CF6" w:rsidRPr="00F50045" w14:paraId="1D9901FD" w14:textId="77777777" w:rsidTr="008A7F49">
        <w:trPr>
          <w:gridAfter w:val="3"/>
          <w:wAfter w:w="92" w:type="dxa"/>
        </w:trPr>
        <w:tc>
          <w:tcPr>
            <w:tcW w:w="511" w:type="dxa"/>
          </w:tcPr>
          <w:p w14:paraId="6F5C5D8B" w14:textId="77777777" w:rsidR="009A5CF6" w:rsidRPr="00F50045" w:rsidRDefault="009A5CF6" w:rsidP="008A7F49">
            <w:r w:rsidRPr="00F50045">
              <w:t>13</w:t>
            </w:r>
          </w:p>
        </w:tc>
        <w:tc>
          <w:tcPr>
            <w:tcW w:w="1322" w:type="dxa"/>
          </w:tcPr>
          <w:p w14:paraId="457D8B7E" w14:textId="77777777" w:rsidR="009A5CF6" w:rsidRPr="00F50045" w:rsidRDefault="009A5CF6" w:rsidP="008A7F49">
            <w:pPr>
              <w:jc w:val="center"/>
            </w:pPr>
            <w:r w:rsidRPr="00F50045">
              <w:t>8:30</w:t>
            </w:r>
          </w:p>
        </w:tc>
        <w:tc>
          <w:tcPr>
            <w:tcW w:w="12820" w:type="dxa"/>
            <w:gridSpan w:val="8"/>
            <w:shd w:val="clear" w:color="auto" w:fill="C4BC96" w:themeFill="background2" w:themeFillShade="BF"/>
          </w:tcPr>
          <w:p w14:paraId="7C5D2D1F" w14:textId="77777777" w:rsidR="009A5CF6" w:rsidRPr="00F50045" w:rsidRDefault="009A5CF6" w:rsidP="008A7F49">
            <w:r w:rsidRPr="00F50045">
              <w:t>Meeting halls open with refreshments</w:t>
            </w:r>
          </w:p>
        </w:tc>
      </w:tr>
      <w:tr w:rsidR="009A5CF6" w:rsidRPr="00F50045" w14:paraId="5B06C5F6" w14:textId="77777777" w:rsidTr="008A7F49">
        <w:trPr>
          <w:gridAfter w:val="3"/>
          <w:wAfter w:w="92" w:type="dxa"/>
        </w:trPr>
        <w:tc>
          <w:tcPr>
            <w:tcW w:w="511" w:type="dxa"/>
          </w:tcPr>
          <w:p w14:paraId="11EE06FA" w14:textId="77777777" w:rsidR="009A5CF6" w:rsidRPr="00F50045" w:rsidRDefault="009A5CF6" w:rsidP="008A7F49">
            <w:r w:rsidRPr="00F50045">
              <w:t>14</w:t>
            </w:r>
          </w:p>
        </w:tc>
        <w:tc>
          <w:tcPr>
            <w:tcW w:w="1322" w:type="dxa"/>
          </w:tcPr>
          <w:p w14:paraId="738E63E8" w14:textId="77777777" w:rsidR="009A5CF6" w:rsidRPr="00F50045" w:rsidRDefault="009A5CF6" w:rsidP="008A7F49">
            <w:pPr>
              <w:jc w:val="center"/>
            </w:pPr>
            <w:r w:rsidRPr="00F50045">
              <w:t>9:00</w:t>
            </w:r>
          </w:p>
        </w:tc>
        <w:tc>
          <w:tcPr>
            <w:tcW w:w="7994" w:type="dxa"/>
            <w:gridSpan w:val="5"/>
          </w:tcPr>
          <w:p w14:paraId="389BB93D" w14:textId="77777777" w:rsidR="009A5CF6" w:rsidRPr="00F50045" w:rsidRDefault="009A5CF6" w:rsidP="008A7F49">
            <w:r w:rsidRPr="00F50045">
              <w:t xml:space="preserve">Plenary Session: </w:t>
            </w:r>
          </w:p>
          <w:p w14:paraId="491E19AC" w14:textId="77777777" w:rsidR="009A5CF6" w:rsidRPr="00F50045" w:rsidRDefault="009A5CF6" w:rsidP="008A7F49">
            <w:r w:rsidRPr="00F50045">
              <w:t>Summary of key themes and questions from concurrent sessions</w:t>
            </w:r>
          </w:p>
          <w:p w14:paraId="22CBC463" w14:textId="77777777" w:rsidR="009A5CF6" w:rsidRPr="00F50045" w:rsidRDefault="009A5CF6" w:rsidP="009A5CF6">
            <w:pPr>
              <w:pStyle w:val="ListParagraph"/>
              <w:numPr>
                <w:ilvl w:val="0"/>
                <w:numId w:val="11"/>
              </w:numPr>
              <w:contextualSpacing/>
            </w:pPr>
            <w:r w:rsidRPr="00F50045">
              <w:t>Land</w:t>
            </w:r>
          </w:p>
          <w:p w14:paraId="7E39C8D4" w14:textId="77777777" w:rsidR="009A5CF6" w:rsidRPr="00F50045" w:rsidRDefault="009A5CF6" w:rsidP="009A5CF6">
            <w:pPr>
              <w:pStyle w:val="ListParagraph"/>
              <w:numPr>
                <w:ilvl w:val="0"/>
                <w:numId w:val="11"/>
              </w:numPr>
              <w:contextualSpacing/>
            </w:pPr>
            <w:r w:rsidRPr="00F50045">
              <w:t>Water</w:t>
            </w:r>
          </w:p>
          <w:p w14:paraId="09DA5612" w14:textId="77777777" w:rsidR="009A5CF6" w:rsidRPr="00F50045" w:rsidRDefault="009A5CF6" w:rsidP="009A5CF6">
            <w:pPr>
              <w:pStyle w:val="ListParagraph"/>
              <w:numPr>
                <w:ilvl w:val="0"/>
                <w:numId w:val="11"/>
              </w:numPr>
              <w:contextualSpacing/>
            </w:pPr>
            <w:r w:rsidRPr="00F50045">
              <w:t>People</w:t>
            </w:r>
          </w:p>
        </w:tc>
        <w:tc>
          <w:tcPr>
            <w:tcW w:w="4826" w:type="dxa"/>
            <w:gridSpan w:val="3"/>
          </w:tcPr>
          <w:p w14:paraId="18249721" w14:textId="77777777" w:rsidR="009A5CF6" w:rsidRPr="00F50045" w:rsidRDefault="009A5CF6" w:rsidP="008A7F49">
            <w:r w:rsidRPr="00F50045">
              <w:t xml:space="preserve">For each Land, Water, People: </w:t>
            </w:r>
          </w:p>
          <w:p w14:paraId="4EC6955E" w14:textId="77777777" w:rsidR="009A5CF6" w:rsidRPr="00F50045" w:rsidRDefault="009A5CF6" w:rsidP="008A7F49"/>
          <w:p w14:paraId="335D22D2" w14:textId="77777777" w:rsidR="009A5CF6" w:rsidRPr="00F50045" w:rsidRDefault="009A5CF6" w:rsidP="008A7F49">
            <w:r w:rsidRPr="00F50045">
              <w:t>Summary of themes by 3 recorder/reporters: 20 minutes</w:t>
            </w:r>
          </w:p>
          <w:p w14:paraId="170DACCE" w14:textId="77777777" w:rsidR="009A5CF6" w:rsidRPr="00F50045" w:rsidRDefault="009A5CF6" w:rsidP="008A7F49"/>
          <w:p w14:paraId="02AB1E80" w14:textId="77777777" w:rsidR="009A5CF6" w:rsidRPr="00F50045" w:rsidRDefault="009A5CF6" w:rsidP="008A7F49">
            <w:r w:rsidRPr="00F50045">
              <w:t>Edits/Additions from audience: 10 minutes</w:t>
            </w:r>
          </w:p>
          <w:p w14:paraId="79BDC8CC" w14:textId="77777777" w:rsidR="009A5CF6" w:rsidRPr="00F50045" w:rsidRDefault="009A5CF6" w:rsidP="008A7F49"/>
          <w:p w14:paraId="00CD3213" w14:textId="77777777" w:rsidR="009A5CF6" w:rsidRPr="00F50045" w:rsidRDefault="009A5CF6" w:rsidP="008A7F49"/>
        </w:tc>
      </w:tr>
      <w:tr w:rsidR="009A5CF6" w:rsidRPr="00F50045" w14:paraId="039480EA" w14:textId="77777777" w:rsidTr="008A7F49">
        <w:trPr>
          <w:gridAfter w:val="3"/>
          <w:wAfter w:w="92" w:type="dxa"/>
        </w:trPr>
        <w:tc>
          <w:tcPr>
            <w:tcW w:w="511" w:type="dxa"/>
          </w:tcPr>
          <w:p w14:paraId="2DE55E03" w14:textId="77777777" w:rsidR="009A5CF6" w:rsidRPr="00F50045" w:rsidRDefault="009A5CF6" w:rsidP="008A7F49">
            <w:r w:rsidRPr="00F50045">
              <w:t>15</w:t>
            </w:r>
          </w:p>
        </w:tc>
        <w:tc>
          <w:tcPr>
            <w:tcW w:w="1322" w:type="dxa"/>
          </w:tcPr>
          <w:p w14:paraId="535470C1" w14:textId="77777777" w:rsidR="009A5CF6" w:rsidRPr="00F50045" w:rsidRDefault="009A5CF6" w:rsidP="008A7F49">
            <w:pPr>
              <w:tabs>
                <w:tab w:val="left" w:pos="535"/>
              </w:tabs>
              <w:jc w:val="center"/>
            </w:pPr>
            <w:r w:rsidRPr="00F50045">
              <w:t>10:30</w:t>
            </w:r>
          </w:p>
        </w:tc>
        <w:tc>
          <w:tcPr>
            <w:tcW w:w="12820" w:type="dxa"/>
            <w:gridSpan w:val="8"/>
            <w:shd w:val="clear" w:color="auto" w:fill="C4BC96" w:themeFill="background2" w:themeFillShade="BF"/>
          </w:tcPr>
          <w:p w14:paraId="697689E2" w14:textId="77777777" w:rsidR="009A5CF6" w:rsidRPr="00F50045" w:rsidRDefault="009A5CF6" w:rsidP="008A7F49">
            <w:r w:rsidRPr="00F50045">
              <w:t>Break</w:t>
            </w:r>
          </w:p>
        </w:tc>
      </w:tr>
      <w:tr w:rsidR="009A5CF6" w:rsidRPr="00F50045" w14:paraId="32A9C917" w14:textId="77777777" w:rsidTr="008A7F49">
        <w:trPr>
          <w:gridAfter w:val="3"/>
          <w:wAfter w:w="92" w:type="dxa"/>
        </w:trPr>
        <w:tc>
          <w:tcPr>
            <w:tcW w:w="511" w:type="dxa"/>
          </w:tcPr>
          <w:p w14:paraId="7322545E" w14:textId="77777777" w:rsidR="009A5CF6" w:rsidRPr="00F50045" w:rsidRDefault="009A5CF6" w:rsidP="008A7F49">
            <w:r w:rsidRPr="00F50045">
              <w:t>16</w:t>
            </w:r>
          </w:p>
        </w:tc>
        <w:tc>
          <w:tcPr>
            <w:tcW w:w="1322" w:type="dxa"/>
          </w:tcPr>
          <w:p w14:paraId="070B7F4E" w14:textId="77777777" w:rsidR="009A5CF6" w:rsidRPr="00F50045" w:rsidRDefault="009A5CF6" w:rsidP="008A7F49">
            <w:pPr>
              <w:jc w:val="center"/>
            </w:pPr>
            <w:r w:rsidRPr="00F50045">
              <w:t>10:45</w:t>
            </w:r>
          </w:p>
        </w:tc>
        <w:tc>
          <w:tcPr>
            <w:tcW w:w="7994" w:type="dxa"/>
            <w:gridSpan w:val="5"/>
          </w:tcPr>
          <w:p w14:paraId="5F1F8F34" w14:textId="77777777" w:rsidR="009A5CF6" w:rsidRPr="00F50045" w:rsidRDefault="009A5CF6" w:rsidP="008A7F49">
            <w:r w:rsidRPr="00F50045">
              <w:t xml:space="preserve">Plenary Session: </w:t>
            </w:r>
          </w:p>
          <w:p w14:paraId="58C59CC0" w14:textId="77777777" w:rsidR="009A5CF6" w:rsidRPr="00F50045" w:rsidRDefault="009A5CF6" w:rsidP="008A7F49">
            <w:r w:rsidRPr="00F50045">
              <w:t>Opportunities for collaboration and science delivery in the near term</w:t>
            </w:r>
          </w:p>
        </w:tc>
        <w:tc>
          <w:tcPr>
            <w:tcW w:w="4826" w:type="dxa"/>
            <w:gridSpan w:val="3"/>
          </w:tcPr>
          <w:p w14:paraId="301B49F1" w14:textId="77777777" w:rsidR="009A5CF6" w:rsidRPr="00F50045" w:rsidRDefault="009A5CF6" w:rsidP="008A7F49">
            <w:r w:rsidRPr="00F50045">
              <w:t>Observations from TIE and TSAC chairs: 40 minutes</w:t>
            </w:r>
          </w:p>
          <w:p w14:paraId="21F07460" w14:textId="77777777" w:rsidR="009A5CF6" w:rsidRPr="00F50045" w:rsidRDefault="009A5CF6" w:rsidP="008A7F49"/>
          <w:p w14:paraId="20AD47D7" w14:textId="77777777" w:rsidR="009A5CF6" w:rsidRPr="00F50045" w:rsidRDefault="009A5CF6" w:rsidP="008A7F49">
            <w:r w:rsidRPr="00F50045">
              <w:t>Facilitated Q+A: 35 minutes</w:t>
            </w:r>
          </w:p>
        </w:tc>
      </w:tr>
      <w:tr w:rsidR="009A5CF6" w:rsidRPr="00F50045" w14:paraId="2F82D6B5" w14:textId="77777777" w:rsidTr="008A7F49">
        <w:trPr>
          <w:gridAfter w:val="3"/>
          <w:wAfter w:w="92" w:type="dxa"/>
        </w:trPr>
        <w:tc>
          <w:tcPr>
            <w:tcW w:w="511" w:type="dxa"/>
          </w:tcPr>
          <w:p w14:paraId="369443DC" w14:textId="77777777" w:rsidR="009A5CF6" w:rsidRPr="00F50045" w:rsidRDefault="009A5CF6" w:rsidP="008A7F49">
            <w:r w:rsidRPr="00F50045">
              <w:t>17</w:t>
            </w:r>
          </w:p>
        </w:tc>
        <w:tc>
          <w:tcPr>
            <w:tcW w:w="1322" w:type="dxa"/>
          </w:tcPr>
          <w:p w14:paraId="70FC13DA" w14:textId="77777777" w:rsidR="009A5CF6" w:rsidRPr="00F50045" w:rsidRDefault="009A5CF6" w:rsidP="008A7F49">
            <w:pPr>
              <w:jc w:val="center"/>
            </w:pPr>
            <w:r w:rsidRPr="00F50045">
              <w:t>12:00</w:t>
            </w:r>
          </w:p>
        </w:tc>
        <w:tc>
          <w:tcPr>
            <w:tcW w:w="7994" w:type="dxa"/>
            <w:gridSpan w:val="5"/>
          </w:tcPr>
          <w:p w14:paraId="11929699" w14:textId="77777777" w:rsidR="009A5CF6" w:rsidRPr="00F50045" w:rsidRDefault="009A5CF6" w:rsidP="008A7F49">
            <w:r w:rsidRPr="00F50045">
              <w:t>Closing comments and adjourn</w:t>
            </w:r>
          </w:p>
        </w:tc>
        <w:tc>
          <w:tcPr>
            <w:tcW w:w="4826" w:type="dxa"/>
            <w:gridSpan w:val="3"/>
          </w:tcPr>
          <w:p w14:paraId="3FA81D8F" w14:textId="77777777" w:rsidR="009A5CF6" w:rsidRPr="00F50045" w:rsidRDefault="009A5CF6" w:rsidP="008A7F49">
            <w:r w:rsidRPr="00F50045">
              <w:t>Program Officer</w:t>
            </w:r>
          </w:p>
        </w:tc>
      </w:tr>
    </w:tbl>
    <w:p w14:paraId="4973BCD6" w14:textId="77777777" w:rsidR="009A5CF6" w:rsidRPr="00F50045" w:rsidRDefault="009A5CF6" w:rsidP="009A5CF6">
      <w:pPr>
        <w:ind w:left="720"/>
      </w:pPr>
    </w:p>
    <w:p w14:paraId="78204AD6" w14:textId="77777777" w:rsidR="009A5CF6" w:rsidRPr="00F50045" w:rsidRDefault="009A5CF6" w:rsidP="009A5CF6">
      <w:pPr>
        <w:ind w:left="720"/>
      </w:pPr>
    </w:p>
    <w:p w14:paraId="09E3DF91" w14:textId="77777777" w:rsidR="009A5CF6" w:rsidRPr="00F50045" w:rsidRDefault="009A5CF6" w:rsidP="009A5CF6">
      <w:pPr>
        <w:rPr>
          <w:b/>
          <w:bCs/>
        </w:rPr>
        <w:sectPr w:rsidR="009A5CF6" w:rsidRPr="00F50045" w:rsidSect="00C3541D">
          <w:pgSz w:w="15840" w:h="12240" w:orient="landscape"/>
          <w:pgMar w:top="1296" w:right="720" w:bottom="1296" w:left="720" w:header="720" w:footer="720" w:gutter="0"/>
          <w:cols w:space="720"/>
          <w:docGrid w:linePitch="360"/>
        </w:sectPr>
      </w:pPr>
    </w:p>
    <w:p w14:paraId="06047FD7" w14:textId="77777777" w:rsidR="009A5CF6" w:rsidRPr="00F50045" w:rsidRDefault="009A5CF6" w:rsidP="009A5CF6">
      <w:pPr>
        <w:rPr>
          <w:b/>
          <w:bCs/>
        </w:rPr>
      </w:pPr>
      <w:r w:rsidRPr="00F50045">
        <w:rPr>
          <w:b/>
          <w:bCs/>
        </w:rPr>
        <w:t>Conference materials</w:t>
      </w:r>
    </w:p>
    <w:p w14:paraId="75A91D7D" w14:textId="77777777" w:rsidR="009A5CF6" w:rsidRPr="00F50045" w:rsidRDefault="009A5CF6" w:rsidP="009A5CF6">
      <w:pPr>
        <w:pStyle w:val="ListParagraph"/>
        <w:widowControl/>
        <w:numPr>
          <w:ilvl w:val="0"/>
          <w:numId w:val="12"/>
        </w:numPr>
        <w:autoSpaceDE/>
        <w:autoSpaceDN/>
        <w:contextualSpacing/>
      </w:pPr>
      <w:r w:rsidRPr="00F50045">
        <w:t>Facilitation Plan</w:t>
      </w:r>
    </w:p>
    <w:p w14:paraId="73DD4210" w14:textId="77777777" w:rsidR="009A5CF6" w:rsidRPr="00F50045" w:rsidRDefault="009A5CF6" w:rsidP="009A5CF6">
      <w:pPr>
        <w:pStyle w:val="ListParagraph"/>
        <w:widowControl/>
        <w:numPr>
          <w:ilvl w:val="0"/>
          <w:numId w:val="12"/>
        </w:numPr>
        <w:autoSpaceDE/>
        <w:autoSpaceDN/>
        <w:contextualSpacing/>
      </w:pPr>
      <w:r w:rsidRPr="00F50045">
        <w:t>Save-the-date text + Program At-a-</w:t>
      </w:r>
      <w:proofErr w:type="gramStart"/>
      <w:r w:rsidRPr="00F50045">
        <w:t>glance</w:t>
      </w:r>
      <w:proofErr w:type="gramEnd"/>
    </w:p>
    <w:p w14:paraId="0A3C512F" w14:textId="77777777" w:rsidR="009A5CF6" w:rsidRPr="00F50045" w:rsidRDefault="009A5CF6" w:rsidP="009A5CF6">
      <w:pPr>
        <w:pStyle w:val="ListParagraph"/>
        <w:widowControl/>
        <w:numPr>
          <w:ilvl w:val="0"/>
          <w:numId w:val="12"/>
        </w:numPr>
        <w:autoSpaceDE/>
        <w:autoSpaceDN/>
        <w:contextualSpacing/>
      </w:pPr>
      <w:r w:rsidRPr="00F50045">
        <w:t>Participant Agenda</w:t>
      </w:r>
    </w:p>
    <w:p w14:paraId="470324CE" w14:textId="77777777" w:rsidR="009A5CF6" w:rsidRPr="00F50045" w:rsidRDefault="009A5CF6" w:rsidP="009A5CF6">
      <w:pPr>
        <w:pStyle w:val="ListParagraph"/>
        <w:widowControl/>
        <w:numPr>
          <w:ilvl w:val="0"/>
          <w:numId w:val="12"/>
        </w:numPr>
        <w:autoSpaceDE/>
        <w:autoSpaceDN/>
        <w:contextualSpacing/>
      </w:pPr>
      <w:r w:rsidRPr="00F50045">
        <w:t>Approach Keynote speakers</w:t>
      </w:r>
    </w:p>
    <w:p w14:paraId="5EA7DD88" w14:textId="77777777" w:rsidR="009A5CF6" w:rsidRPr="00F50045" w:rsidRDefault="009A5CF6" w:rsidP="009A5CF6">
      <w:pPr>
        <w:pStyle w:val="ListParagraph"/>
        <w:widowControl/>
        <w:numPr>
          <w:ilvl w:val="0"/>
          <w:numId w:val="12"/>
        </w:numPr>
        <w:autoSpaceDE/>
        <w:autoSpaceDN/>
        <w:contextualSpacing/>
      </w:pPr>
      <w:r w:rsidRPr="00F50045">
        <w:t>Instructions for notetakers/reporters</w:t>
      </w:r>
    </w:p>
    <w:p w14:paraId="68EA9D6B" w14:textId="77777777" w:rsidR="009A5CF6" w:rsidRPr="00F50045" w:rsidRDefault="009A5CF6" w:rsidP="009A5CF6">
      <w:pPr>
        <w:pStyle w:val="ListParagraph"/>
        <w:widowControl/>
        <w:numPr>
          <w:ilvl w:val="0"/>
          <w:numId w:val="12"/>
        </w:numPr>
        <w:autoSpaceDE/>
        <w:autoSpaceDN/>
        <w:contextualSpacing/>
      </w:pPr>
      <w:r w:rsidRPr="00F50045">
        <w:t>Logistics checklist</w:t>
      </w:r>
    </w:p>
    <w:p w14:paraId="0BA60B1C" w14:textId="77777777" w:rsidR="009A5CF6" w:rsidRPr="00F50045" w:rsidRDefault="009A5CF6" w:rsidP="009A5CF6">
      <w:pPr>
        <w:pStyle w:val="ListParagraph"/>
        <w:widowControl/>
        <w:numPr>
          <w:ilvl w:val="0"/>
          <w:numId w:val="12"/>
        </w:numPr>
        <w:autoSpaceDE/>
        <w:autoSpaceDN/>
        <w:contextualSpacing/>
      </w:pPr>
      <w:r w:rsidRPr="00F50045">
        <w:t xml:space="preserve">List of facilitators/support staff </w:t>
      </w:r>
      <w:proofErr w:type="gramStart"/>
      <w:r w:rsidRPr="00F50045">
        <w:t>needed</w:t>
      </w:r>
      <w:proofErr w:type="gramEnd"/>
      <w:r w:rsidRPr="00F50045">
        <w:t xml:space="preserve"> </w:t>
      </w:r>
    </w:p>
    <w:p w14:paraId="7C04E099" w14:textId="77777777" w:rsidR="009A5CF6" w:rsidRPr="00F50045" w:rsidRDefault="009A5CF6" w:rsidP="009A5CF6">
      <w:pPr>
        <w:pStyle w:val="ListParagraph"/>
        <w:widowControl/>
        <w:numPr>
          <w:ilvl w:val="0"/>
          <w:numId w:val="12"/>
        </w:numPr>
        <w:autoSpaceDE/>
        <w:autoSpaceDN/>
        <w:contextualSpacing/>
      </w:pPr>
      <w:r w:rsidRPr="00F50045">
        <w:t xml:space="preserve">Template Agenda for breakout sessions </w:t>
      </w:r>
    </w:p>
    <w:p w14:paraId="62294CF5" w14:textId="77777777" w:rsidR="009A5CF6" w:rsidRPr="00F50045" w:rsidRDefault="009A5CF6" w:rsidP="009A5CF6">
      <w:pPr>
        <w:pStyle w:val="ListParagraph"/>
        <w:widowControl/>
        <w:numPr>
          <w:ilvl w:val="0"/>
          <w:numId w:val="12"/>
        </w:numPr>
        <w:autoSpaceDE/>
        <w:autoSpaceDN/>
        <w:contextualSpacing/>
      </w:pPr>
      <w:r w:rsidRPr="00F50045">
        <w:t>Conference Packet</w:t>
      </w:r>
    </w:p>
    <w:p w14:paraId="657A4B1D" w14:textId="77777777" w:rsidR="009A5CF6" w:rsidRPr="00F50045" w:rsidRDefault="009A5CF6" w:rsidP="009A5CF6">
      <w:pPr>
        <w:pStyle w:val="ListParagraph"/>
        <w:widowControl/>
        <w:numPr>
          <w:ilvl w:val="1"/>
          <w:numId w:val="12"/>
        </w:numPr>
        <w:autoSpaceDE/>
        <w:autoSpaceDN/>
        <w:contextualSpacing/>
      </w:pPr>
      <w:r w:rsidRPr="00F50045">
        <w:t>Name tag</w:t>
      </w:r>
    </w:p>
    <w:p w14:paraId="1FA077E5" w14:textId="77777777" w:rsidR="009A5CF6" w:rsidRPr="00F50045" w:rsidRDefault="009A5CF6" w:rsidP="009A5CF6">
      <w:pPr>
        <w:pStyle w:val="ListParagraph"/>
        <w:widowControl/>
        <w:numPr>
          <w:ilvl w:val="1"/>
          <w:numId w:val="12"/>
        </w:numPr>
        <w:autoSpaceDE/>
        <w:autoSpaceDN/>
        <w:contextualSpacing/>
      </w:pPr>
      <w:r w:rsidRPr="00F50045">
        <w:t>Program</w:t>
      </w:r>
    </w:p>
    <w:p w14:paraId="6A24564B" w14:textId="77777777" w:rsidR="009A5CF6" w:rsidRPr="00F50045" w:rsidRDefault="009A5CF6" w:rsidP="009A5CF6">
      <w:pPr>
        <w:pStyle w:val="ListParagraph"/>
        <w:widowControl/>
        <w:numPr>
          <w:ilvl w:val="1"/>
          <w:numId w:val="12"/>
        </w:numPr>
        <w:autoSpaceDE/>
        <w:autoSpaceDN/>
        <w:contextualSpacing/>
      </w:pPr>
      <w:r w:rsidRPr="00F50045">
        <w:t>List of attendants</w:t>
      </w:r>
    </w:p>
    <w:p w14:paraId="0F0F6DBD" w14:textId="77777777" w:rsidR="009A5CF6" w:rsidRDefault="009A5CF6" w:rsidP="009A5CF6">
      <w:pPr>
        <w:sectPr w:rsidR="009A5CF6" w:rsidSect="00561A03">
          <w:type w:val="continuous"/>
          <w:pgSz w:w="15840" w:h="12240" w:orient="landscape"/>
          <w:pgMar w:top="1296" w:right="720" w:bottom="1296" w:left="720" w:header="720" w:footer="720" w:gutter="0"/>
          <w:cols w:num="2" w:space="720"/>
          <w:docGrid w:linePitch="360"/>
        </w:sectPr>
      </w:pPr>
    </w:p>
    <w:p w14:paraId="5DF1B41D" w14:textId="77777777" w:rsidR="009A5CF6" w:rsidRDefault="009A5CF6" w:rsidP="009A5CF6">
      <w:r>
        <w:lastRenderedPageBreak/>
        <w:br w:type="page"/>
      </w:r>
    </w:p>
    <w:p w14:paraId="1C97AF2E" w14:textId="77777777" w:rsidR="009A5CF6" w:rsidRDefault="009A5CF6" w:rsidP="009A5CF6">
      <w:r>
        <w:lastRenderedPageBreak/>
        <w:t xml:space="preserve">Recorder/Reporter </w:t>
      </w:r>
    </w:p>
    <w:p w14:paraId="022827BE" w14:textId="77777777" w:rsidR="009A5CF6" w:rsidRDefault="009A5CF6" w:rsidP="009A5CF6">
      <w:pPr>
        <w:pStyle w:val="ListParagraph"/>
        <w:widowControl/>
        <w:numPr>
          <w:ilvl w:val="0"/>
          <w:numId w:val="12"/>
        </w:numPr>
        <w:autoSpaceDE/>
        <w:autoSpaceDN/>
        <w:contextualSpacing/>
      </w:pPr>
      <w:r>
        <w:t>Caelan</w:t>
      </w:r>
    </w:p>
    <w:p w14:paraId="5989680F" w14:textId="77777777" w:rsidR="009A5CF6" w:rsidRDefault="009A5CF6" w:rsidP="009A5CF6">
      <w:pPr>
        <w:pStyle w:val="ListParagraph"/>
        <w:widowControl/>
        <w:numPr>
          <w:ilvl w:val="0"/>
          <w:numId w:val="12"/>
        </w:numPr>
        <w:autoSpaceDE/>
        <w:autoSpaceDN/>
        <w:contextualSpacing/>
      </w:pPr>
      <w:r>
        <w:t>Allison Toy</w:t>
      </w:r>
    </w:p>
    <w:p w14:paraId="0769DE99" w14:textId="77777777" w:rsidR="009A5CF6" w:rsidRDefault="009A5CF6" w:rsidP="009A5CF6">
      <w:pPr>
        <w:pStyle w:val="ListParagraph"/>
        <w:widowControl/>
        <w:numPr>
          <w:ilvl w:val="0"/>
          <w:numId w:val="12"/>
        </w:numPr>
        <w:autoSpaceDE/>
        <w:autoSpaceDN/>
        <w:contextualSpacing/>
      </w:pPr>
      <w:r>
        <w:t>Victoria Ortiz</w:t>
      </w:r>
    </w:p>
    <w:p w14:paraId="038D4138" w14:textId="77777777" w:rsidR="009A5CF6" w:rsidRDefault="009A5CF6" w:rsidP="009A5CF6">
      <w:pPr>
        <w:pStyle w:val="ListParagraph"/>
        <w:widowControl/>
        <w:numPr>
          <w:ilvl w:val="0"/>
          <w:numId w:val="12"/>
        </w:numPr>
        <w:autoSpaceDE/>
        <w:autoSpaceDN/>
        <w:contextualSpacing/>
      </w:pPr>
      <w:r>
        <w:t>Heather Segale</w:t>
      </w:r>
    </w:p>
    <w:p w14:paraId="5D0BA635" w14:textId="77777777" w:rsidR="009A5CF6" w:rsidRDefault="009A5CF6" w:rsidP="009A5CF6">
      <w:pPr>
        <w:pStyle w:val="ListParagraph"/>
        <w:widowControl/>
        <w:numPr>
          <w:ilvl w:val="0"/>
          <w:numId w:val="12"/>
        </w:numPr>
        <w:autoSpaceDE/>
        <w:autoSpaceDN/>
        <w:contextualSpacing/>
      </w:pPr>
      <w:r>
        <w:t xml:space="preserve">Kim </w:t>
      </w:r>
      <w:proofErr w:type="spellStart"/>
      <w:r>
        <w:t>Caringer</w:t>
      </w:r>
      <w:proofErr w:type="spellEnd"/>
    </w:p>
    <w:p w14:paraId="22F4272E" w14:textId="77777777" w:rsidR="009A5CF6" w:rsidRDefault="009A5CF6" w:rsidP="009A5CF6">
      <w:pPr>
        <w:pStyle w:val="ListParagraph"/>
        <w:widowControl/>
        <w:numPr>
          <w:ilvl w:val="0"/>
          <w:numId w:val="12"/>
        </w:numPr>
        <w:autoSpaceDE/>
        <w:autoSpaceDN/>
        <w:contextualSpacing/>
      </w:pPr>
      <w:r>
        <w:t>RCD – Molly Hurt</w:t>
      </w:r>
    </w:p>
    <w:p w14:paraId="0B8FE715" w14:textId="77777777" w:rsidR="009A5CF6" w:rsidRDefault="009A5CF6" w:rsidP="009A5CF6">
      <w:pPr>
        <w:pStyle w:val="ListParagraph"/>
        <w:widowControl/>
        <w:numPr>
          <w:ilvl w:val="0"/>
          <w:numId w:val="12"/>
        </w:numPr>
        <w:autoSpaceDE/>
        <w:autoSpaceDN/>
        <w:contextualSpacing/>
      </w:pPr>
      <w:r>
        <w:t>CTC – Erin Ernst</w:t>
      </w:r>
    </w:p>
    <w:p w14:paraId="2AA0BC2A" w14:textId="77777777" w:rsidR="009A5CF6" w:rsidRDefault="009A5CF6" w:rsidP="009A5CF6"/>
    <w:p w14:paraId="735F5F30" w14:textId="77777777" w:rsidR="009A5CF6" w:rsidRDefault="009A5CF6" w:rsidP="009A5CF6"/>
    <w:p w14:paraId="44FB5D9D" w14:textId="77777777" w:rsidR="003C17F1" w:rsidRPr="00854643" w:rsidRDefault="003C17F1" w:rsidP="003C17F1"/>
    <w:sectPr w:rsidR="003C17F1" w:rsidRPr="00854643">
      <w:type w:val="continuous"/>
      <w:pgSz w:w="12240" w:h="15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164593"/>
      <w:docPartObj>
        <w:docPartGallery w:val="Page Numbers (Bottom of Page)"/>
        <w:docPartUnique/>
      </w:docPartObj>
    </w:sdtPr>
    <w:sdtContent>
      <w:p w14:paraId="2CD39CAA" w14:textId="77777777" w:rsidR="00561A03" w:rsidRDefault="00000000" w:rsidP="005C2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DF2B5" w14:textId="77777777" w:rsidR="00561A03" w:rsidRDefault="00000000" w:rsidP="00561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902303"/>
      <w:docPartObj>
        <w:docPartGallery w:val="Page Numbers (Bottom of Page)"/>
        <w:docPartUnique/>
      </w:docPartObj>
    </w:sdtPr>
    <w:sdtContent>
      <w:p w14:paraId="7D7E0BCE" w14:textId="77777777" w:rsidR="00561A03" w:rsidRDefault="00000000" w:rsidP="005C2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97DEC9" w14:textId="77777777" w:rsidR="00561A03" w:rsidRDefault="00000000" w:rsidP="00561A0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5B0"/>
    <w:multiLevelType w:val="hybridMultilevel"/>
    <w:tmpl w:val="68702BF2"/>
    <w:lvl w:ilvl="0" w:tplc="BC34D11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5895"/>
    <w:multiLevelType w:val="hybridMultilevel"/>
    <w:tmpl w:val="2DE64144"/>
    <w:lvl w:ilvl="0" w:tplc="BC34D1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9E0"/>
    <w:multiLevelType w:val="hybridMultilevel"/>
    <w:tmpl w:val="0696FC64"/>
    <w:lvl w:ilvl="0" w:tplc="BC34D11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F6541"/>
    <w:multiLevelType w:val="hybridMultilevel"/>
    <w:tmpl w:val="53C40156"/>
    <w:lvl w:ilvl="0" w:tplc="BC34D114">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D3904B9"/>
    <w:multiLevelType w:val="hybridMultilevel"/>
    <w:tmpl w:val="BD5AA6E4"/>
    <w:lvl w:ilvl="0" w:tplc="BC34D11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0117EE6"/>
    <w:multiLevelType w:val="hybridMultilevel"/>
    <w:tmpl w:val="356CDE7E"/>
    <w:lvl w:ilvl="0" w:tplc="10D05B4E">
      <w:numFmt w:val="bullet"/>
      <w:lvlText w:val="-"/>
      <w:lvlJc w:val="left"/>
      <w:pPr>
        <w:ind w:left="1140" w:hanging="360"/>
      </w:pPr>
      <w:rPr>
        <w:rFonts w:ascii="Calibri" w:eastAsia="Calibri" w:hAnsi="Calibri" w:cs="Calibri" w:hint="default"/>
        <w:b w:val="0"/>
        <w:bCs w:val="0"/>
        <w:i w:val="0"/>
        <w:iCs w:val="0"/>
        <w:spacing w:val="0"/>
        <w:w w:val="100"/>
        <w:sz w:val="24"/>
        <w:szCs w:val="24"/>
        <w:lang w:val="en-US" w:eastAsia="en-US" w:bidi="ar-SA"/>
      </w:rPr>
    </w:lvl>
    <w:lvl w:ilvl="1" w:tplc="12F6BBAA">
      <w:numFmt w:val="bullet"/>
      <w:lvlText w:val="•"/>
      <w:lvlJc w:val="left"/>
      <w:pPr>
        <w:ind w:left="2046" w:hanging="360"/>
      </w:pPr>
      <w:rPr>
        <w:rFonts w:hint="default"/>
        <w:lang w:val="en-US" w:eastAsia="en-US" w:bidi="ar-SA"/>
      </w:rPr>
    </w:lvl>
    <w:lvl w:ilvl="2" w:tplc="ED464958">
      <w:numFmt w:val="bullet"/>
      <w:lvlText w:val="•"/>
      <w:lvlJc w:val="left"/>
      <w:pPr>
        <w:ind w:left="2952" w:hanging="360"/>
      </w:pPr>
      <w:rPr>
        <w:rFonts w:hint="default"/>
        <w:lang w:val="en-US" w:eastAsia="en-US" w:bidi="ar-SA"/>
      </w:rPr>
    </w:lvl>
    <w:lvl w:ilvl="3" w:tplc="07140BB2">
      <w:numFmt w:val="bullet"/>
      <w:lvlText w:val="•"/>
      <w:lvlJc w:val="left"/>
      <w:pPr>
        <w:ind w:left="3858" w:hanging="360"/>
      </w:pPr>
      <w:rPr>
        <w:rFonts w:hint="default"/>
        <w:lang w:val="en-US" w:eastAsia="en-US" w:bidi="ar-SA"/>
      </w:rPr>
    </w:lvl>
    <w:lvl w:ilvl="4" w:tplc="F306ED92">
      <w:numFmt w:val="bullet"/>
      <w:lvlText w:val="•"/>
      <w:lvlJc w:val="left"/>
      <w:pPr>
        <w:ind w:left="4764" w:hanging="360"/>
      </w:pPr>
      <w:rPr>
        <w:rFonts w:hint="default"/>
        <w:lang w:val="en-US" w:eastAsia="en-US" w:bidi="ar-SA"/>
      </w:rPr>
    </w:lvl>
    <w:lvl w:ilvl="5" w:tplc="A560FD9E">
      <w:numFmt w:val="bullet"/>
      <w:lvlText w:val="•"/>
      <w:lvlJc w:val="left"/>
      <w:pPr>
        <w:ind w:left="5670" w:hanging="360"/>
      </w:pPr>
      <w:rPr>
        <w:rFonts w:hint="default"/>
        <w:lang w:val="en-US" w:eastAsia="en-US" w:bidi="ar-SA"/>
      </w:rPr>
    </w:lvl>
    <w:lvl w:ilvl="6" w:tplc="2A8ED7CC">
      <w:numFmt w:val="bullet"/>
      <w:lvlText w:val="•"/>
      <w:lvlJc w:val="left"/>
      <w:pPr>
        <w:ind w:left="6576" w:hanging="360"/>
      </w:pPr>
      <w:rPr>
        <w:rFonts w:hint="default"/>
        <w:lang w:val="en-US" w:eastAsia="en-US" w:bidi="ar-SA"/>
      </w:rPr>
    </w:lvl>
    <w:lvl w:ilvl="7" w:tplc="518E4770">
      <w:numFmt w:val="bullet"/>
      <w:lvlText w:val="•"/>
      <w:lvlJc w:val="left"/>
      <w:pPr>
        <w:ind w:left="7482" w:hanging="360"/>
      </w:pPr>
      <w:rPr>
        <w:rFonts w:hint="default"/>
        <w:lang w:val="en-US" w:eastAsia="en-US" w:bidi="ar-SA"/>
      </w:rPr>
    </w:lvl>
    <w:lvl w:ilvl="8" w:tplc="FF08774E">
      <w:numFmt w:val="bullet"/>
      <w:lvlText w:val="•"/>
      <w:lvlJc w:val="left"/>
      <w:pPr>
        <w:ind w:left="8388" w:hanging="360"/>
      </w:pPr>
      <w:rPr>
        <w:rFonts w:hint="default"/>
        <w:lang w:val="en-US" w:eastAsia="en-US" w:bidi="ar-SA"/>
      </w:rPr>
    </w:lvl>
  </w:abstractNum>
  <w:abstractNum w:abstractNumId="6" w15:restartNumberingAfterBreak="0">
    <w:nsid w:val="496448EF"/>
    <w:multiLevelType w:val="hybridMultilevel"/>
    <w:tmpl w:val="5F084F18"/>
    <w:lvl w:ilvl="0" w:tplc="CDD63252">
      <w:numFmt w:val="bullet"/>
      <w:lvlText w:val="-"/>
      <w:lvlJc w:val="left"/>
      <w:pPr>
        <w:ind w:left="835" w:hanging="360"/>
      </w:pPr>
      <w:rPr>
        <w:rFonts w:ascii="Calibri" w:eastAsia="Calibri" w:hAnsi="Calibri" w:cs="Calibri" w:hint="default"/>
        <w:b w:val="0"/>
        <w:bCs w:val="0"/>
        <w:i w:val="0"/>
        <w:iCs w:val="0"/>
        <w:spacing w:val="0"/>
        <w:w w:val="100"/>
        <w:sz w:val="24"/>
        <w:szCs w:val="24"/>
        <w:lang w:val="en-US" w:eastAsia="en-US" w:bidi="ar-SA"/>
      </w:rPr>
    </w:lvl>
    <w:lvl w:ilvl="1" w:tplc="D9E2621E">
      <w:numFmt w:val="bullet"/>
      <w:lvlText w:val="o"/>
      <w:lvlJc w:val="left"/>
      <w:pPr>
        <w:ind w:left="1555" w:hanging="360"/>
      </w:pPr>
      <w:rPr>
        <w:rFonts w:ascii="Courier New" w:eastAsia="Courier New" w:hAnsi="Courier New" w:cs="Courier New" w:hint="default"/>
        <w:b w:val="0"/>
        <w:bCs w:val="0"/>
        <w:i w:val="0"/>
        <w:iCs w:val="0"/>
        <w:spacing w:val="0"/>
        <w:w w:val="100"/>
        <w:sz w:val="24"/>
        <w:szCs w:val="24"/>
        <w:lang w:val="en-US" w:eastAsia="en-US" w:bidi="ar-SA"/>
      </w:rPr>
    </w:lvl>
    <w:lvl w:ilvl="2" w:tplc="B6D6AC9C">
      <w:numFmt w:val="bullet"/>
      <w:lvlText w:val="•"/>
      <w:lvlJc w:val="left"/>
      <w:pPr>
        <w:ind w:left="2005" w:hanging="360"/>
      </w:pPr>
      <w:rPr>
        <w:rFonts w:hint="default"/>
        <w:lang w:val="en-US" w:eastAsia="en-US" w:bidi="ar-SA"/>
      </w:rPr>
    </w:lvl>
    <w:lvl w:ilvl="3" w:tplc="51768C6E">
      <w:numFmt w:val="bullet"/>
      <w:lvlText w:val="•"/>
      <w:lvlJc w:val="left"/>
      <w:pPr>
        <w:ind w:left="2451" w:hanging="360"/>
      </w:pPr>
      <w:rPr>
        <w:rFonts w:hint="default"/>
        <w:lang w:val="en-US" w:eastAsia="en-US" w:bidi="ar-SA"/>
      </w:rPr>
    </w:lvl>
    <w:lvl w:ilvl="4" w:tplc="C0CA995C">
      <w:numFmt w:val="bullet"/>
      <w:lvlText w:val="•"/>
      <w:lvlJc w:val="left"/>
      <w:pPr>
        <w:ind w:left="2896" w:hanging="360"/>
      </w:pPr>
      <w:rPr>
        <w:rFonts w:hint="default"/>
        <w:lang w:val="en-US" w:eastAsia="en-US" w:bidi="ar-SA"/>
      </w:rPr>
    </w:lvl>
    <w:lvl w:ilvl="5" w:tplc="E9F032B2">
      <w:numFmt w:val="bullet"/>
      <w:lvlText w:val="•"/>
      <w:lvlJc w:val="left"/>
      <w:pPr>
        <w:ind w:left="3342" w:hanging="360"/>
      </w:pPr>
      <w:rPr>
        <w:rFonts w:hint="default"/>
        <w:lang w:val="en-US" w:eastAsia="en-US" w:bidi="ar-SA"/>
      </w:rPr>
    </w:lvl>
    <w:lvl w:ilvl="6" w:tplc="2A7A0FFE">
      <w:numFmt w:val="bullet"/>
      <w:lvlText w:val="•"/>
      <w:lvlJc w:val="left"/>
      <w:pPr>
        <w:ind w:left="3787" w:hanging="360"/>
      </w:pPr>
      <w:rPr>
        <w:rFonts w:hint="default"/>
        <w:lang w:val="en-US" w:eastAsia="en-US" w:bidi="ar-SA"/>
      </w:rPr>
    </w:lvl>
    <w:lvl w:ilvl="7" w:tplc="FB8CD206">
      <w:numFmt w:val="bullet"/>
      <w:lvlText w:val="•"/>
      <w:lvlJc w:val="left"/>
      <w:pPr>
        <w:ind w:left="4233" w:hanging="360"/>
      </w:pPr>
      <w:rPr>
        <w:rFonts w:hint="default"/>
        <w:lang w:val="en-US" w:eastAsia="en-US" w:bidi="ar-SA"/>
      </w:rPr>
    </w:lvl>
    <w:lvl w:ilvl="8" w:tplc="E24AE6D4">
      <w:numFmt w:val="bullet"/>
      <w:lvlText w:val="•"/>
      <w:lvlJc w:val="left"/>
      <w:pPr>
        <w:ind w:left="4678" w:hanging="360"/>
      </w:pPr>
      <w:rPr>
        <w:rFonts w:hint="default"/>
        <w:lang w:val="en-US" w:eastAsia="en-US" w:bidi="ar-SA"/>
      </w:rPr>
    </w:lvl>
  </w:abstractNum>
  <w:abstractNum w:abstractNumId="7" w15:restartNumberingAfterBreak="0">
    <w:nsid w:val="53D3040C"/>
    <w:multiLevelType w:val="hybridMultilevel"/>
    <w:tmpl w:val="CF92D06A"/>
    <w:lvl w:ilvl="0" w:tplc="2FF09784">
      <w:numFmt w:val="bullet"/>
      <w:lvlText w:val="-"/>
      <w:lvlJc w:val="left"/>
      <w:pPr>
        <w:ind w:left="835" w:hanging="360"/>
      </w:pPr>
      <w:rPr>
        <w:rFonts w:ascii="Calibri" w:eastAsia="Calibri" w:hAnsi="Calibri" w:cs="Calibri" w:hint="default"/>
        <w:b w:val="0"/>
        <w:bCs w:val="0"/>
        <w:i w:val="0"/>
        <w:iCs w:val="0"/>
        <w:spacing w:val="0"/>
        <w:w w:val="100"/>
        <w:sz w:val="24"/>
        <w:szCs w:val="24"/>
        <w:lang w:val="en-US" w:eastAsia="en-US" w:bidi="ar-SA"/>
      </w:rPr>
    </w:lvl>
    <w:lvl w:ilvl="1" w:tplc="19180528">
      <w:numFmt w:val="bullet"/>
      <w:lvlText w:val="•"/>
      <w:lvlJc w:val="left"/>
      <w:pPr>
        <w:ind w:left="1313" w:hanging="360"/>
      </w:pPr>
      <w:rPr>
        <w:rFonts w:hint="default"/>
        <w:lang w:val="en-US" w:eastAsia="en-US" w:bidi="ar-SA"/>
      </w:rPr>
    </w:lvl>
    <w:lvl w:ilvl="2" w:tplc="2C52AF54">
      <w:numFmt w:val="bullet"/>
      <w:lvlText w:val="•"/>
      <w:lvlJc w:val="left"/>
      <w:pPr>
        <w:ind w:left="1786" w:hanging="360"/>
      </w:pPr>
      <w:rPr>
        <w:rFonts w:hint="default"/>
        <w:lang w:val="en-US" w:eastAsia="en-US" w:bidi="ar-SA"/>
      </w:rPr>
    </w:lvl>
    <w:lvl w:ilvl="3" w:tplc="9576559E">
      <w:numFmt w:val="bullet"/>
      <w:lvlText w:val="•"/>
      <w:lvlJc w:val="left"/>
      <w:pPr>
        <w:ind w:left="2259" w:hanging="360"/>
      </w:pPr>
      <w:rPr>
        <w:rFonts w:hint="default"/>
        <w:lang w:val="en-US" w:eastAsia="en-US" w:bidi="ar-SA"/>
      </w:rPr>
    </w:lvl>
    <w:lvl w:ilvl="4" w:tplc="12164358">
      <w:numFmt w:val="bullet"/>
      <w:lvlText w:val="•"/>
      <w:lvlJc w:val="left"/>
      <w:pPr>
        <w:ind w:left="2732" w:hanging="360"/>
      </w:pPr>
      <w:rPr>
        <w:rFonts w:hint="default"/>
        <w:lang w:val="en-US" w:eastAsia="en-US" w:bidi="ar-SA"/>
      </w:rPr>
    </w:lvl>
    <w:lvl w:ilvl="5" w:tplc="0A968C86">
      <w:numFmt w:val="bullet"/>
      <w:lvlText w:val="•"/>
      <w:lvlJc w:val="left"/>
      <w:pPr>
        <w:ind w:left="3205" w:hanging="360"/>
      </w:pPr>
      <w:rPr>
        <w:rFonts w:hint="default"/>
        <w:lang w:val="en-US" w:eastAsia="en-US" w:bidi="ar-SA"/>
      </w:rPr>
    </w:lvl>
    <w:lvl w:ilvl="6" w:tplc="85743DD8">
      <w:numFmt w:val="bullet"/>
      <w:lvlText w:val="•"/>
      <w:lvlJc w:val="left"/>
      <w:pPr>
        <w:ind w:left="3678" w:hanging="360"/>
      </w:pPr>
      <w:rPr>
        <w:rFonts w:hint="default"/>
        <w:lang w:val="en-US" w:eastAsia="en-US" w:bidi="ar-SA"/>
      </w:rPr>
    </w:lvl>
    <w:lvl w:ilvl="7" w:tplc="11D69E30">
      <w:numFmt w:val="bullet"/>
      <w:lvlText w:val="•"/>
      <w:lvlJc w:val="left"/>
      <w:pPr>
        <w:ind w:left="4151" w:hanging="360"/>
      </w:pPr>
      <w:rPr>
        <w:rFonts w:hint="default"/>
        <w:lang w:val="en-US" w:eastAsia="en-US" w:bidi="ar-SA"/>
      </w:rPr>
    </w:lvl>
    <w:lvl w:ilvl="8" w:tplc="0E8A2512">
      <w:numFmt w:val="bullet"/>
      <w:lvlText w:val="•"/>
      <w:lvlJc w:val="left"/>
      <w:pPr>
        <w:ind w:left="4624" w:hanging="360"/>
      </w:pPr>
      <w:rPr>
        <w:rFonts w:hint="default"/>
        <w:lang w:val="en-US" w:eastAsia="en-US" w:bidi="ar-SA"/>
      </w:rPr>
    </w:lvl>
  </w:abstractNum>
  <w:abstractNum w:abstractNumId="8" w15:restartNumberingAfterBreak="0">
    <w:nsid w:val="589A5F54"/>
    <w:multiLevelType w:val="hybridMultilevel"/>
    <w:tmpl w:val="DAC8ABC4"/>
    <w:lvl w:ilvl="0" w:tplc="00C28AB8">
      <w:numFmt w:val="bullet"/>
      <w:lvlText w:val="-"/>
      <w:lvlJc w:val="left"/>
      <w:pPr>
        <w:ind w:left="835" w:hanging="360"/>
      </w:pPr>
      <w:rPr>
        <w:rFonts w:ascii="Calibri" w:eastAsia="Calibri" w:hAnsi="Calibri" w:cs="Calibri" w:hint="default"/>
        <w:b w:val="0"/>
        <w:bCs w:val="0"/>
        <w:i w:val="0"/>
        <w:iCs w:val="0"/>
        <w:spacing w:val="0"/>
        <w:w w:val="100"/>
        <w:sz w:val="24"/>
        <w:szCs w:val="24"/>
        <w:lang w:val="en-US" w:eastAsia="en-US" w:bidi="ar-SA"/>
      </w:rPr>
    </w:lvl>
    <w:lvl w:ilvl="1" w:tplc="4D82D03E">
      <w:numFmt w:val="bullet"/>
      <w:lvlText w:val="•"/>
      <w:lvlJc w:val="left"/>
      <w:pPr>
        <w:ind w:left="1313" w:hanging="360"/>
      </w:pPr>
      <w:rPr>
        <w:rFonts w:hint="default"/>
        <w:lang w:val="en-US" w:eastAsia="en-US" w:bidi="ar-SA"/>
      </w:rPr>
    </w:lvl>
    <w:lvl w:ilvl="2" w:tplc="698EC7AA">
      <w:numFmt w:val="bullet"/>
      <w:lvlText w:val="•"/>
      <w:lvlJc w:val="left"/>
      <w:pPr>
        <w:ind w:left="1786" w:hanging="360"/>
      </w:pPr>
      <w:rPr>
        <w:rFonts w:hint="default"/>
        <w:lang w:val="en-US" w:eastAsia="en-US" w:bidi="ar-SA"/>
      </w:rPr>
    </w:lvl>
    <w:lvl w:ilvl="3" w:tplc="4998AEE0">
      <w:numFmt w:val="bullet"/>
      <w:lvlText w:val="•"/>
      <w:lvlJc w:val="left"/>
      <w:pPr>
        <w:ind w:left="2259" w:hanging="360"/>
      </w:pPr>
      <w:rPr>
        <w:rFonts w:hint="default"/>
        <w:lang w:val="en-US" w:eastAsia="en-US" w:bidi="ar-SA"/>
      </w:rPr>
    </w:lvl>
    <w:lvl w:ilvl="4" w:tplc="4C7822D0">
      <w:numFmt w:val="bullet"/>
      <w:lvlText w:val="•"/>
      <w:lvlJc w:val="left"/>
      <w:pPr>
        <w:ind w:left="2732" w:hanging="360"/>
      </w:pPr>
      <w:rPr>
        <w:rFonts w:hint="default"/>
        <w:lang w:val="en-US" w:eastAsia="en-US" w:bidi="ar-SA"/>
      </w:rPr>
    </w:lvl>
    <w:lvl w:ilvl="5" w:tplc="016E44B8">
      <w:numFmt w:val="bullet"/>
      <w:lvlText w:val="•"/>
      <w:lvlJc w:val="left"/>
      <w:pPr>
        <w:ind w:left="3205" w:hanging="360"/>
      </w:pPr>
      <w:rPr>
        <w:rFonts w:hint="default"/>
        <w:lang w:val="en-US" w:eastAsia="en-US" w:bidi="ar-SA"/>
      </w:rPr>
    </w:lvl>
    <w:lvl w:ilvl="6" w:tplc="B7D4D81C">
      <w:numFmt w:val="bullet"/>
      <w:lvlText w:val="•"/>
      <w:lvlJc w:val="left"/>
      <w:pPr>
        <w:ind w:left="3678" w:hanging="360"/>
      </w:pPr>
      <w:rPr>
        <w:rFonts w:hint="default"/>
        <w:lang w:val="en-US" w:eastAsia="en-US" w:bidi="ar-SA"/>
      </w:rPr>
    </w:lvl>
    <w:lvl w:ilvl="7" w:tplc="23865852">
      <w:numFmt w:val="bullet"/>
      <w:lvlText w:val="•"/>
      <w:lvlJc w:val="left"/>
      <w:pPr>
        <w:ind w:left="4151" w:hanging="360"/>
      </w:pPr>
      <w:rPr>
        <w:rFonts w:hint="default"/>
        <w:lang w:val="en-US" w:eastAsia="en-US" w:bidi="ar-SA"/>
      </w:rPr>
    </w:lvl>
    <w:lvl w:ilvl="8" w:tplc="BEC41B4A">
      <w:numFmt w:val="bullet"/>
      <w:lvlText w:val="•"/>
      <w:lvlJc w:val="left"/>
      <w:pPr>
        <w:ind w:left="4624" w:hanging="360"/>
      </w:pPr>
      <w:rPr>
        <w:rFonts w:hint="default"/>
        <w:lang w:val="en-US" w:eastAsia="en-US" w:bidi="ar-SA"/>
      </w:rPr>
    </w:lvl>
  </w:abstractNum>
  <w:abstractNum w:abstractNumId="9" w15:restartNumberingAfterBreak="0">
    <w:nsid w:val="5E691A29"/>
    <w:multiLevelType w:val="hybridMultilevel"/>
    <w:tmpl w:val="2580E5C0"/>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BC34D114">
      <w:start w:val="1"/>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312AD5"/>
    <w:multiLevelType w:val="hybridMultilevel"/>
    <w:tmpl w:val="D5D4E66A"/>
    <w:lvl w:ilvl="0" w:tplc="132CC682">
      <w:numFmt w:val="bullet"/>
      <w:lvlText w:val="-"/>
      <w:lvlJc w:val="left"/>
      <w:pPr>
        <w:ind w:left="835" w:hanging="360"/>
      </w:pPr>
      <w:rPr>
        <w:rFonts w:ascii="Calibri" w:eastAsia="Calibri" w:hAnsi="Calibri" w:cs="Calibri" w:hint="default"/>
        <w:b w:val="0"/>
        <w:bCs w:val="0"/>
        <w:i w:val="0"/>
        <w:iCs w:val="0"/>
        <w:spacing w:val="0"/>
        <w:w w:val="100"/>
        <w:sz w:val="24"/>
        <w:szCs w:val="24"/>
        <w:lang w:val="en-US" w:eastAsia="en-US" w:bidi="ar-SA"/>
      </w:rPr>
    </w:lvl>
    <w:lvl w:ilvl="1" w:tplc="02500D20">
      <w:numFmt w:val="bullet"/>
      <w:lvlText w:val="•"/>
      <w:lvlJc w:val="left"/>
      <w:pPr>
        <w:ind w:left="1313" w:hanging="360"/>
      </w:pPr>
      <w:rPr>
        <w:rFonts w:hint="default"/>
        <w:lang w:val="en-US" w:eastAsia="en-US" w:bidi="ar-SA"/>
      </w:rPr>
    </w:lvl>
    <w:lvl w:ilvl="2" w:tplc="C6DC6C0A">
      <w:numFmt w:val="bullet"/>
      <w:lvlText w:val="•"/>
      <w:lvlJc w:val="left"/>
      <w:pPr>
        <w:ind w:left="1786" w:hanging="360"/>
      </w:pPr>
      <w:rPr>
        <w:rFonts w:hint="default"/>
        <w:lang w:val="en-US" w:eastAsia="en-US" w:bidi="ar-SA"/>
      </w:rPr>
    </w:lvl>
    <w:lvl w:ilvl="3" w:tplc="2C32C640">
      <w:numFmt w:val="bullet"/>
      <w:lvlText w:val="•"/>
      <w:lvlJc w:val="left"/>
      <w:pPr>
        <w:ind w:left="2259" w:hanging="360"/>
      </w:pPr>
      <w:rPr>
        <w:rFonts w:hint="default"/>
        <w:lang w:val="en-US" w:eastAsia="en-US" w:bidi="ar-SA"/>
      </w:rPr>
    </w:lvl>
    <w:lvl w:ilvl="4" w:tplc="FE1C2DA4">
      <w:numFmt w:val="bullet"/>
      <w:lvlText w:val="•"/>
      <w:lvlJc w:val="left"/>
      <w:pPr>
        <w:ind w:left="2732" w:hanging="360"/>
      </w:pPr>
      <w:rPr>
        <w:rFonts w:hint="default"/>
        <w:lang w:val="en-US" w:eastAsia="en-US" w:bidi="ar-SA"/>
      </w:rPr>
    </w:lvl>
    <w:lvl w:ilvl="5" w:tplc="354C0458">
      <w:numFmt w:val="bullet"/>
      <w:lvlText w:val="•"/>
      <w:lvlJc w:val="left"/>
      <w:pPr>
        <w:ind w:left="3205" w:hanging="360"/>
      </w:pPr>
      <w:rPr>
        <w:rFonts w:hint="default"/>
        <w:lang w:val="en-US" w:eastAsia="en-US" w:bidi="ar-SA"/>
      </w:rPr>
    </w:lvl>
    <w:lvl w:ilvl="6" w:tplc="F72CFC78">
      <w:numFmt w:val="bullet"/>
      <w:lvlText w:val="•"/>
      <w:lvlJc w:val="left"/>
      <w:pPr>
        <w:ind w:left="3678" w:hanging="360"/>
      </w:pPr>
      <w:rPr>
        <w:rFonts w:hint="default"/>
        <w:lang w:val="en-US" w:eastAsia="en-US" w:bidi="ar-SA"/>
      </w:rPr>
    </w:lvl>
    <w:lvl w:ilvl="7" w:tplc="189446BA">
      <w:numFmt w:val="bullet"/>
      <w:lvlText w:val="•"/>
      <w:lvlJc w:val="left"/>
      <w:pPr>
        <w:ind w:left="4151" w:hanging="360"/>
      </w:pPr>
      <w:rPr>
        <w:rFonts w:hint="default"/>
        <w:lang w:val="en-US" w:eastAsia="en-US" w:bidi="ar-SA"/>
      </w:rPr>
    </w:lvl>
    <w:lvl w:ilvl="8" w:tplc="C85C1B28">
      <w:numFmt w:val="bullet"/>
      <w:lvlText w:val="•"/>
      <w:lvlJc w:val="left"/>
      <w:pPr>
        <w:ind w:left="4624" w:hanging="360"/>
      </w:pPr>
      <w:rPr>
        <w:rFonts w:hint="default"/>
        <w:lang w:val="en-US" w:eastAsia="en-US" w:bidi="ar-SA"/>
      </w:rPr>
    </w:lvl>
  </w:abstractNum>
  <w:abstractNum w:abstractNumId="11" w15:restartNumberingAfterBreak="0">
    <w:nsid w:val="7B1C465C"/>
    <w:multiLevelType w:val="hybridMultilevel"/>
    <w:tmpl w:val="1C485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435761">
    <w:abstractNumId w:val="10"/>
  </w:num>
  <w:num w:numId="2" w16cid:durableId="352192493">
    <w:abstractNumId w:val="8"/>
  </w:num>
  <w:num w:numId="3" w16cid:durableId="1694333906">
    <w:abstractNumId w:val="7"/>
  </w:num>
  <w:num w:numId="4" w16cid:durableId="482355235">
    <w:abstractNumId w:val="6"/>
  </w:num>
  <w:num w:numId="5" w16cid:durableId="1039017096">
    <w:abstractNumId w:val="5"/>
  </w:num>
  <w:num w:numId="6" w16cid:durableId="1239553558">
    <w:abstractNumId w:val="11"/>
  </w:num>
  <w:num w:numId="7" w16cid:durableId="2134668489">
    <w:abstractNumId w:val="4"/>
    <w:lvlOverride w:ilvl="0"/>
    <w:lvlOverride w:ilvl="1"/>
    <w:lvlOverride w:ilvl="2"/>
    <w:lvlOverride w:ilvl="3"/>
    <w:lvlOverride w:ilvl="4"/>
    <w:lvlOverride w:ilvl="5"/>
    <w:lvlOverride w:ilvl="6"/>
    <w:lvlOverride w:ilvl="7"/>
    <w:lvlOverride w:ilvl="8"/>
  </w:num>
  <w:num w:numId="8" w16cid:durableId="299651448">
    <w:abstractNumId w:val="0"/>
  </w:num>
  <w:num w:numId="9" w16cid:durableId="944382551">
    <w:abstractNumId w:val="3"/>
  </w:num>
  <w:num w:numId="10" w16cid:durableId="315916186">
    <w:abstractNumId w:val="9"/>
  </w:num>
  <w:num w:numId="11" w16cid:durableId="260459338">
    <w:abstractNumId w:val="1"/>
  </w:num>
  <w:num w:numId="12" w16cid:durableId="6392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C2908"/>
    <w:rsid w:val="002047FA"/>
    <w:rsid w:val="00371FD9"/>
    <w:rsid w:val="003C17F1"/>
    <w:rsid w:val="006257CB"/>
    <w:rsid w:val="00687BB4"/>
    <w:rsid w:val="00696119"/>
    <w:rsid w:val="00810A1D"/>
    <w:rsid w:val="00854643"/>
    <w:rsid w:val="00902579"/>
    <w:rsid w:val="009A5CF6"/>
    <w:rsid w:val="00B206FC"/>
    <w:rsid w:val="00CF239D"/>
    <w:rsid w:val="00F54B86"/>
    <w:rsid w:val="00F645C4"/>
    <w:rsid w:val="00FC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5EF"/>
  <w15:docId w15:val="{75711F90-719F-48E7-87C9-6D95386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420"/>
    </w:pPr>
    <w:rPr>
      <w:b/>
      <w:bCs/>
      <w:sz w:val="32"/>
      <w:szCs w:val="32"/>
    </w:rPr>
  </w:style>
  <w:style w:type="paragraph" w:styleId="ListParagraph">
    <w:name w:val="List Paragraph"/>
    <w:basedOn w:val="Normal"/>
    <w:uiPriority w:val="34"/>
    <w:qFormat/>
    <w:pPr>
      <w:ind w:left="1139" w:hanging="360"/>
    </w:pPr>
  </w:style>
  <w:style w:type="paragraph" w:customStyle="1" w:styleId="TableParagraph">
    <w:name w:val="Table Paragraph"/>
    <w:basedOn w:val="Normal"/>
    <w:uiPriority w:val="1"/>
    <w:qFormat/>
    <w:pPr>
      <w:spacing w:before="85"/>
      <w:ind w:left="115"/>
    </w:pPr>
  </w:style>
  <w:style w:type="table" w:styleId="TableGrid">
    <w:name w:val="Table Grid"/>
    <w:basedOn w:val="TableNormal"/>
    <w:uiPriority w:val="39"/>
    <w:rsid w:val="003C17F1"/>
    <w:pPr>
      <w:widowControl/>
      <w:autoSpaceDE/>
      <w:autoSpaceDN/>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5CF6"/>
    <w:pPr>
      <w:widowControl/>
      <w:tabs>
        <w:tab w:val="center" w:pos="4680"/>
        <w:tab w:val="right" w:pos="9360"/>
      </w:tabs>
      <w:autoSpaceDE/>
      <w:autoSpaceDN/>
    </w:pPr>
    <w:rPr>
      <w:rFonts w:asciiTheme="minorHAnsi" w:eastAsiaTheme="minorHAnsi" w:hAnsiTheme="minorHAnsi" w:cstheme="minorBidi"/>
      <w:kern w:val="2"/>
      <w:sz w:val="24"/>
      <w:szCs w:val="24"/>
      <w14:ligatures w14:val="standardContextual"/>
    </w:rPr>
  </w:style>
  <w:style w:type="character" w:customStyle="1" w:styleId="FooterChar">
    <w:name w:val="Footer Char"/>
    <w:basedOn w:val="DefaultParagraphFont"/>
    <w:link w:val="Footer"/>
    <w:uiPriority w:val="99"/>
    <w:rsid w:val="009A5CF6"/>
    <w:rPr>
      <w:kern w:val="2"/>
      <w:sz w:val="24"/>
      <w:szCs w:val="24"/>
      <w14:ligatures w14:val="standardContextual"/>
    </w:rPr>
  </w:style>
  <w:style w:type="character" w:styleId="PageNumber">
    <w:name w:val="page number"/>
    <w:basedOn w:val="DefaultParagraphFont"/>
    <w:uiPriority w:val="99"/>
    <w:semiHidden/>
    <w:unhideWhenUsed/>
    <w:rsid w:val="009A5CF6"/>
  </w:style>
  <w:style w:type="character" w:customStyle="1" w:styleId="transcript-snippetcontentbodyword">
    <w:name w:val="transcript-snippet__content__body__word"/>
    <w:basedOn w:val="DefaultParagraphFont"/>
    <w:rsid w:val="00F5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ucdavis.zoom.us/j/912145856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2697</Words>
  <Characters>14786</Characters>
  <Application>Microsoft Office Word</Application>
  <DocSecurity>0</DocSecurity>
  <Lines>308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Robert@CNRA</dc:creator>
  <dc:description/>
  <cp:lastModifiedBy>Alison Nicole Toy</cp:lastModifiedBy>
  <cp:revision>5</cp:revision>
  <dcterms:created xsi:type="dcterms:W3CDTF">2023-07-20T17:14:00Z</dcterms:created>
  <dcterms:modified xsi:type="dcterms:W3CDTF">2023-07-20T18:48:00Z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0x0101005C6BC78EAF224B4FAAF4B0005F659199</vt:lpwstr>
  </property>
  <property fmtid="{D5CDD505-2E9C-101B-9397-08002B2CF9AE}" pid="3" name="Created">
    <vt:filetime>2023-07-06T00:00:00Z</vt:filetime>
  </property>
  <property fmtid="{D5CDD505-2E9C-101B-9397-08002B2CF9AE}" pid="4" name="Creator">
    <vt:lpwstr>Acrobat PDFMaker 23 for Word</vt:lpwstr>
  </property>
  <property fmtid="{D5CDD505-2E9C-101B-9397-08002B2CF9AE}" pid="5" name="LastSaved">
    <vt:filetime>2023-07-20T00:00:00Z</vt:filetime>
  </property>
  <property fmtid="{D5CDD505-2E9C-101B-9397-08002B2CF9AE}" pid="6" name="Producer">
    <vt:lpwstr>Adobe PDF Library 23.3.247</vt:lpwstr>
  </property>
  <property fmtid="{D5CDD505-2E9C-101B-9397-08002B2CF9AE}" pid="7" name="SourceModified">
    <vt:lpwstr/>
  </property>
</Properties>
</file>